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DCD" w:rsidRDefault="00E16D15" w:rsidP="001518B5">
      <w:pPr>
        <w:pStyle w:val="Standard"/>
        <w:tabs>
          <w:tab w:val="left" w:pos="3900"/>
          <w:tab w:val="center" w:pos="4818"/>
        </w:tabs>
        <w:jc w:val="center"/>
        <w:rPr>
          <w:rFonts w:cs="Times New Roman"/>
          <w:sz w:val="26"/>
          <w:szCs w:val="26"/>
          <w:lang w:val="ru-RU"/>
        </w:rPr>
      </w:pPr>
      <w:r>
        <w:rPr>
          <w:rFonts w:cs="Times New Roman"/>
          <w:noProof/>
          <w:sz w:val="26"/>
          <w:szCs w:val="26"/>
          <w:lang w:val="ru-RU" w:eastAsia="ru-RU" w:bidi="ar-SA"/>
        </w:rPr>
        <w:drawing>
          <wp:inline distT="0" distB="0" distL="0" distR="0">
            <wp:extent cx="6496050" cy="8932478"/>
            <wp:effectExtent l="19050" t="0" r="0" b="0"/>
            <wp:docPr id="1" name="Рисунок 0" descr="ОП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 10.jpg"/>
                    <pic:cNvPicPr/>
                  </pic:nvPicPr>
                  <pic:blipFill>
                    <a:blip r:embed="rId8" cstate="print"/>
                    <a:stretch>
                      <a:fillRect/>
                    </a:stretch>
                  </pic:blipFill>
                  <pic:spPr>
                    <a:xfrm>
                      <a:off x="0" y="0"/>
                      <a:ext cx="6494699" cy="8930620"/>
                    </a:xfrm>
                    <a:prstGeom prst="rect">
                      <a:avLst/>
                    </a:prstGeom>
                  </pic:spPr>
                </pic:pic>
              </a:graphicData>
            </a:graphic>
          </wp:inline>
        </w:drawing>
      </w:r>
    </w:p>
    <w:p w:rsidR="001518B5" w:rsidRDefault="001518B5" w:rsidP="001518B5">
      <w:pPr>
        <w:pStyle w:val="Standard"/>
        <w:tabs>
          <w:tab w:val="left" w:pos="3900"/>
          <w:tab w:val="center" w:pos="4818"/>
        </w:tabs>
        <w:jc w:val="center"/>
        <w:rPr>
          <w:rFonts w:cs="Times New Roman"/>
          <w:sz w:val="26"/>
          <w:szCs w:val="26"/>
          <w:lang w:val="ru-RU"/>
        </w:rPr>
      </w:pPr>
    </w:p>
    <w:p w:rsidR="001518B5" w:rsidRPr="001518B5" w:rsidRDefault="001518B5" w:rsidP="00E16D15">
      <w:pPr>
        <w:pStyle w:val="Standard"/>
        <w:tabs>
          <w:tab w:val="left" w:pos="3900"/>
          <w:tab w:val="center" w:pos="4818"/>
        </w:tabs>
        <w:rPr>
          <w:rFonts w:cs="Times New Roman"/>
          <w:sz w:val="26"/>
          <w:szCs w:val="26"/>
          <w:lang w:val="ru-RU"/>
        </w:rPr>
      </w:pPr>
    </w:p>
    <w:p w:rsidR="001518B5" w:rsidRPr="00123D7D" w:rsidRDefault="001518B5" w:rsidP="001518B5">
      <w:pPr>
        <w:jc w:val="both"/>
        <w:rPr>
          <w:sz w:val="26"/>
          <w:szCs w:val="26"/>
        </w:rPr>
      </w:pPr>
      <w:r w:rsidRPr="00123D7D">
        <w:rPr>
          <w:sz w:val="26"/>
          <w:szCs w:val="26"/>
        </w:rPr>
        <w:lastRenderedPageBreak/>
        <w:t>Методические указания разработаны  на основе:</w:t>
      </w:r>
    </w:p>
    <w:p w:rsidR="001518B5" w:rsidRPr="00123D7D" w:rsidRDefault="001518B5" w:rsidP="001518B5">
      <w:pPr>
        <w:jc w:val="both"/>
        <w:rPr>
          <w:color w:val="000000"/>
          <w:sz w:val="26"/>
          <w:szCs w:val="26"/>
        </w:rPr>
      </w:pPr>
    </w:p>
    <w:p w:rsidR="001518B5" w:rsidRPr="00123D7D" w:rsidRDefault="001518B5" w:rsidP="001518B5">
      <w:pPr>
        <w:jc w:val="both"/>
        <w:rPr>
          <w:sz w:val="26"/>
          <w:szCs w:val="26"/>
        </w:rPr>
      </w:pPr>
      <w:r w:rsidRPr="00123D7D">
        <w:rPr>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sz w:val="26"/>
          <w:szCs w:val="26"/>
        </w:rPr>
        <w:t xml:space="preserve"> 22.02.06 Сварочное производство,  утвержденный Приказом  Минобрнауки России от </w:t>
      </w:r>
      <w:r w:rsidRPr="00123D7D">
        <w:rPr>
          <w:bCs/>
          <w:kern w:val="36"/>
          <w:sz w:val="26"/>
          <w:szCs w:val="26"/>
        </w:rPr>
        <w:t xml:space="preserve"> 21 апреля 2014 г. N 360</w:t>
      </w:r>
      <w:r w:rsidRPr="00123D7D">
        <w:rPr>
          <w:sz w:val="26"/>
          <w:szCs w:val="26"/>
        </w:rPr>
        <w:t>, входящей в состав укрупненной группы специальности 22.00.00 Технология материалов;</w:t>
      </w:r>
    </w:p>
    <w:p w:rsidR="001518B5" w:rsidRPr="00123D7D" w:rsidRDefault="001518B5" w:rsidP="001518B5">
      <w:pPr>
        <w:jc w:val="both"/>
        <w:rPr>
          <w:sz w:val="26"/>
          <w:szCs w:val="26"/>
        </w:rPr>
      </w:pPr>
      <w:r w:rsidRPr="00123D7D">
        <w:rPr>
          <w:sz w:val="26"/>
          <w:szCs w:val="26"/>
        </w:rPr>
        <w:t xml:space="preserve">- основной профессиональной образовательной программы по </w:t>
      </w:r>
      <w:r w:rsidRPr="00123D7D">
        <w:rPr>
          <w:color w:val="000000"/>
          <w:sz w:val="26"/>
          <w:szCs w:val="26"/>
        </w:rPr>
        <w:t xml:space="preserve"> специальности:</w:t>
      </w:r>
      <w:r w:rsidRPr="00123D7D">
        <w:rPr>
          <w:sz w:val="26"/>
          <w:szCs w:val="26"/>
        </w:rPr>
        <w:t xml:space="preserve">  22.02</w:t>
      </w:r>
      <w:r w:rsidR="00E16D15">
        <w:rPr>
          <w:sz w:val="26"/>
          <w:szCs w:val="26"/>
        </w:rPr>
        <w:t>.06 Сварочное производство, 2020</w:t>
      </w:r>
      <w:r w:rsidRPr="00123D7D">
        <w:rPr>
          <w:sz w:val="26"/>
          <w:szCs w:val="26"/>
        </w:rPr>
        <w:t xml:space="preserve"> г. </w:t>
      </w:r>
    </w:p>
    <w:p w:rsidR="001518B5" w:rsidRPr="00123D7D" w:rsidRDefault="001518B5" w:rsidP="001518B5">
      <w:pPr>
        <w:jc w:val="both"/>
        <w:rPr>
          <w:sz w:val="26"/>
          <w:szCs w:val="26"/>
        </w:rPr>
      </w:pPr>
      <w:r w:rsidRPr="00123D7D">
        <w:rPr>
          <w:color w:val="000000" w:themeColor="text1"/>
          <w:sz w:val="26"/>
          <w:szCs w:val="26"/>
        </w:rPr>
        <w:t>- на основании рабочей программы общеобразовательн</w:t>
      </w:r>
      <w:r w:rsidR="00E16D15">
        <w:rPr>
          <w:color w:val="000000" w:themeColor="text1"/>
          <w:sz w:val="26"/>
          <w:szCs w:val="26"/>
        </w:rPr>
        <w:t>ой дисциплины «Математика», 2020</w:t>
      </w:r>
      <w:r w:rsidRPr="00123D7D">
        <w:rPr>
          <w:color w:val="000000" w:themeColor="text1"/>
          <w:sz w:val="26"/>
          <w:szCs w:val="26"/>
        </w:rPr>
        <w:t xml:space="preserve"> г.</w:t>
      </w:r>
    </w:p>
    <w:p w:rsidR="001518B5" w:rsidRPr="00123D7D" w:rsidRDefault="001518B5" w:rsidP="001518B5">
      <w:pPr>
        <w:jc w:val="center"/>
        <w:rPr>
          <w:sz w:val="26"/>
          <w:szCs w:val="26"/>
        </w:rPr>
      </w:pPr>
      <w:r w:rsidRPr="00123D7D">
        <w:rPr>
          <w:sz w:val="26"/>
          <w:szCs w:val="26"/>
        </w:rPr>
        <w:tab/>
      </w:r>
    </w:p>
    <w:p w:rsidR="001518B5" w:rsidRPr="00123D7D" w:rsidRDefault="001518B5" w:rsidP="001518B5">
      <w:pPr>
        <w:jc w:val="center"/>
        <w:rPr>
          <w:sz w:val="26"/>
          <w:szCs w:val="26"/>
        </w:rPr>
      </w:pPr>
    </w:p>
    <w:p w:rsidR="001518B5" w:rsidRPr="00123D7D" w:rsidRDefault="001518B5" w:rsidP="001518B5">
      <w:pPr>
        <w:jc w:val="both"/>
        <w:rPr>
          <w:b/>
          <w:sz w:val="26"/>
          <w:szCs w:val="26"/>
          <w:u w:val="single"/>
        </w:rPr>
      </w:pPr>
    </w:p>
    <w:p w:rsidR="001518B5" w:rsidRPr="00123D7D" w:rsidRDefault="001518B5" w:rsidP="001518B5">
      <w:pPr>
        <w:jc w:val="both"/>
        <w:rPr>
          <w:sz w:val="26"/>
          <w:szCs w:val="26"/>
        </w:rPr>
      </w:pPr>
      <w:r w:rsidRPr="00123D7D">
        <w:rPr>
          <w:sz w:val="26"/>
          <w:szCs w:val="26"/>
        </w:rPr>
        <w:t>Организация - разработчик: ГАПОУ «Казанский политехнический колледж»</w:t>
      </w:r>
    </w:p>
    <w:p w:rsidR="000C1ECE" w:rsidRPr="001518B5" w:rsidRDefault="000C1ECE" w:rsidP="001518B5">
      <w:pPr>
        <w:rPr>
          <w:sz w:val="26"/>
          <w:szCs w:val="26"/>
        </w:rPr>
      </w:pPr>
    </w:p>
    <w:p w:rsidR="000C1ECE" w:rsidRPr="001518B5" w:rsidRDefault="00206D16" w:rsidP="001518B5">
      <w:pPr>
        <w:rPr>
          <w:sz w:val="26"/>
          <w:szCs w:val="26"/>
        </w:rPr>
      </w:pPr>
      <w:r w:rsidRPr="001518B5">
        <w:rPr>
          <w:sz w:val="26"/>
          <w:szCs w:val="26"/>
        </w:rPr>
        <w:t>Разработчик: Воронцова Л.Г</w:t>
      </w:r>
    </w:p>
    <w:p w:rsidR="00012DE9" w:rsidRPr="001518B5" w:rsidRDefault="00012DE9" w:rsidP="001518B5">
      <w:pPr>
        <w:rPr>
          <w:sz w:val="26"/>
          <w:szCs w:val="26"/>
        </w:rPr>
      </w:pPr>
    </w:p>
    <w:p w:rsidR="00012DE9" w:rsidRPr="001518B5" w:rsidRDefault="00012DE9" w:rsidP="001518B5">
      <w:pPr>
        <w:rPr>
          <w:sz w:val="26"/>
          <w:szCs w:val="26"/>
        </w:rPr>
      </w:pPr>
    </w:p>
    <w:p w:rsidR="00012DE9" w:rsidRPr="001518B5" w:rsidRDefault="00012DE9" w:rsidP="001518B5">
      <w:pPr>
        <w:rPr>
          <w:sz w:val="26"/>
          <w:szCs w:val="26"/>
        </w:rPr>
      </w:pPr>
    </w:p>
    <w:p w:rsidR="00012DE9" w:rsidRPr="001518B5" w:rsidRDefault="00012DE9" w:rsidP="001518B5">
      <w:pPr>
        <w:rPr>
          <w:sz w:val="26"/>
          <w:szCs w:val="26"/>
        </w:rPr>
      </w:pPr>
    </w:p>
    <w:p w:rsidR="00012DE9" w:rsidRPr="001518B5" w:rsidRDefault="00012DE9" w:rsidP="001518B5">
      <w:pPr>
        <w:rPr>
          <w:sz w:val="26"/>
          <w:szCs w:val="26"/>
        </w:rPr>
      </w:pPr>
    </w:p>
    <w:p w:rsidR="00012DE9" w:rsidRPr="001518B5" w:rsidRDefault="00012DE9" w:rsidP="001518B5">
      <w:pPr>
        <w:rPr>
          <w:sz w:val="26"/>
          <w:szCs w:val="26"/>
        </w:rPr>
      </w:pPr>
    </w:p>
    <w:p w:rsidR="00012DE9" w:rsidRPr="001518B5" w:rsidRDefault="00012DE9" w:rsidP="001518B5">
      <w:pPr>
        <w:rPr>
          <w:sz w:val="26"/>
          <w:szCs w:val="26"/>
        </w:rPr>
      </w:pPr>
    </w:p>
    <w:p w:rsidR="00922C08" w:rsidRPr="001518B5" w:rsidRDefault="00922C08" w:rsidP="001518B5">
      <w:pPr>
        <w:rPr>
          <w:sz w:val="26"/>
          <w:szCs w:val="26"/>
        </w:rPr>
      </w:pPr>
    </w:p>
    <w:p w:rsidR="00922C08" w:rsidRPr="001518B5" w:rsidRDefault="00922C08" w:rsidP="001518B5">
      <w:pPr>
        <w:rPr>
          <w:sz w:val="26"/>
          <w:szCs w:val="26"/>
        </w:rPr>
      </w:pPr>
    </w:p>
    <w:p w:rsidR="00922C08" w:rsidRPr="001518B5" w:rsidRDefault="00922C08" w:rsidP="001518B5">
      <w:pPr>
        <w:rPr>
          <w:sz w:val="26"/>
          <w:szCs w:val="26"/>
        </w:rPr>
      </w:pPr>
    </w:p>
    <w:p w:rsidR="00922C08" w:rsidRPr="001518B5" w:rsidRDefault="00922C08" w:rsidP="001518B5">
      <w:pPr>
        <w:rPr>
          <w:sz w:val="26"/>
          <w:szCs w:val="26"/>
        </w:rPr>
      </w:pPr>
    </w:p>
    <w:p w:rsidR="00922C08" w:rsidRPr="001518B5" w:rsidRDefault="00922C08" w:rsidP="001518B5">
      <w:pPr>
        <w:rPr>
          <w:sz w:val="26"/>
          <w:szCs w:val="26"/>
        </w:rPr>
      </w:pPr>
    </w:p>
    <w:p w:rsidR="00922C08" w:rsidRPr="001518B5" w:rsidRDefault="00922C08" w:rsidP="001518B5">
      <w:pPr>
        <w:rPr>
          <w:sz w:val="26"/>
          <w:szCs w:val="26"/>
        </w:rPr>
      </w:pPr>
    </w:p>
    <w:p w:rsidR="00922C08" w:rsidRPr="001518B5" w:rsidRDefault="00922C08" w:rsidP="001518B5">
      <w:pPr>
        <w:rPr>
          <w:sz w:val="26"/>
          <w:szCs w:val="26"/>
        </w:rPr>
      </w:pPr>
    </w:p>
    <w:p w:rsidR="000C1ECE" w:rsidRPr="001518B5" w:rsidRDefault="000C1ECE" w:rsidP="001518B5">
      <w:pPr>
        <w:rPr>
          <w:sz w:val="26"/>
          <w:szCs w:val="26"/>
        </w:rPr>
      </w:pPr>
    </w:p>
    <w:p w:rsidR="000C1ECE" w:rsidRPr="001518B5" w:rsidRDefault="000C1ECE" w:rsidP="001518B5">
      <w:pPr>
        <w:rPr>
          <w:sz w:val="26"/>
          <w:szCs w:val="26"/>
        </w:rPr>
      </w:pPr>
    </w:p>
    <w:p w:rsidR="000C1ECE" w:rsidRPr="001518B5" w:rsidRDefault="000C1ECE" w:rsidP="001518B5">
      <w:pPr>
        <w:rPr>
          <w:sz w:val="26"/>
          <w:szCs w:val="26"/>
        </w:rPr>
      </w:pPr>
    </w:p>
    <w:p w:rsidR="000C1ECE" w:rsidRPr="001518B5" w:rsidRDefault="000C1ECE" w:rsidP="001518B5">
      <w:pPr>
        <w:rPr>
          <w:sz w:val="26"/>
          <w:szCs w:val="26"/>
        </w:rPr>
      </w:pPr>
    </w:p>
    <w:p w:rsidR="000C1ECE" w:rsidRPr="001518B5" w:rsidRDefault="000C1ECE" w:rsidP="001518B5">
      <w:pPr>
        <w:rPr>
          <w:sz w:val="26"/>
          <w:szCs w:val="26"/>
        </w:rPr>
      </w:pPr>
    </w:p>
    <w:p w:rsidR="000C1ECE" w:rsidRPr="001518B5" w:rsidRDefault="000C1ECE" w:rsidP="001518B5">
      <w:pPr>
        <w:rPr>
          <w:sz w:val="26"/>
          <w:szCs w:val="26"/>
        </w:rPr>
      </w:pPr>
    </w:p>
    <w:p w:rsidR="000C1ECE" w:rsidRPr="001518B5" w:rsidRDefault="000C1ECE" w:rsidP="001518B5">
      <w:pPr>
        <w:rPr>
          <w:sz w:val="26"/>
          <w:szCs w:val="26"/>
        </w:rPr>
      </w:pPr>
    </w:p>
    <w:p w:rsidR="000C1ECE" w:rsidRDefault="000C1ECE" w:rsidP="001518B5">
      <w:pPr>
        <w:rPr>
          <w:sz w:val="26"/>
          <w:szCs w:val="26"/>
        </w:rPr>
      </w:pPr>
    </w:p>
    <w:p w:rsidR="001518B5" w:rsidRDefault="001518B5" w:rsidP="001518B5">
      <w:pPr>
        <w:rPr>
          <w:sz w:val="26"/>
          <w:szCs w:val="26"/>
        </w:rPr>
      </w:pPr>
    </w:p>
    <w:p w:rsidR="001518B5" w:rsidRDefault="001518B5" w:rsidP="001518B5">
      <w:pPr>
        <w:rPr>
          <w:sz w:val="26"/>
          <w:szCs w:val="26"/>
        </w:rPr>
      </w:pPr>
    </w:p>
    <w:p w:rsidR="001518B5" w:rsidRDefault="001518B5" w:rsidP="001518B5">
      <w:pPr>
        <w:rPr>
          <w:sz w:val="26"/>
          <w:szCs w:val="26"/>
        </w:rPr>
      </w:pPr>
    </w:p>
    <w:p w:rsidR="001518B5" w:rsidRDefault="001518B5" w:rsidP="001518B5">
      <w:pPr>
        <w:rPr>
          <w:sz w:val="26"/>
          <w:szCs w:val="26"/>
        </w:rPr>
      </w:pPr>
    </w:p>
    <w:p w:rsidR="001518B5" w:rsidRDefault="001518B5" w:rsidP="001518B5">
      <w:pPr>
        <w:rPr>
          <w:sz w:val="26"/>
          <w:szCs w:val="26"/>
        </w:rPr>
      </w:pPr>
    </w:p>
    <w:p w:rsidR="001518B5" w:rsidRDefault="001518B5" w:rsidP="001518B5">
      <w:pPr>
        <w:rPr>
          <w:sz w:val="26"/>
          <w:szCs w:val="26"/>
        </w:rPr>
      </w:pPr>
    </w:p>
    <w:p w:rsidR="00E16D15" w:rsidRDefault="00E16D15" w:rsidP="001518B5">
      <w:pPr>
        <w:rPr>
          <w:sz w:val="26"/>
          <w:szCs w:val="26"/>
        </w:rPr>
      </w:pPr>
    </w:p>
    <w:p w:rsidR="001518B5" w:rsidRPr="001518B5" w:rsidRDefault="001518B5" w:rsidP="001518B5">
      <w:pPr>
        <w:rPr>
          <w:sz w:val="26"/>
          <w:szCs w:val="26"/>
        </w:rPr>
      </w:pPr>
    </w:p>
    <w:p w:rsidR="004821D2" w:rsidRPr="001518B5" w:rsidRDefault="004821D2" w:rsidP="001518B5">
      <w:pPr>
        <w:jc w:val="center"/>
        <w:rPr>
          <w:b/>
          <w:bCs/>
          <w:sz w:val="26"/>
          <w:szCs w:val="26"/>
        </w:rPr>
      </w:pPr>
    </w:p>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1518B5" w:rsidRPr="00123D7D" w:rsidRDefault="001518B5" w:rsidP="001518B5">
          <w:pPr>
            <w:pStyle w:val="af"/>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1518B5" w:rsidRPr="00123D7D" w:rsidRDefault="001518B5" w:rsidP="001518B5">
          <w:pPr>
            <w:jc w:val="both"/>
            <w:rPr>
              <w:sz w:val="26"/>
              <w:szCs w:val="26"/>
            </w:rPr>
          </w:pPr>
        </w:p>
        <w:p w:rsidR="001518B5" w:rsidRPr="00123D7D" w:rsidRDefault="001518B5" w:rsidP="001518B5">
          <w:pPr>
            <w:pStyle w:val="12"/>
            <w:numPr>
              <w:ilvl w:val="0"/>
              <w:numId w:val="37"/>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1518B5" w:rsidRPr="00123D7D" w:rsidRDefault="001518B5" w:rsidP="001518B5">
          <w:pPr>
            <w:pStyle w:val="23"/>
            <w:numPr>
              <w:ilvl w:val="0"/>
              <w:numId w:val="3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1518B5" w:rsidRPr="00123D7D" w:rsidRDefault="001518B5" w:rsidP="001518B5">
          <w:pPr>
            <w:pStyle w:val="23"/>
            <w:numPr>
              <w:ilvl w:val="0"/>
              <w:numId w:val="3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1518B5" w:rsidRPr="00123D7D" w:rsidRDefault="001518B5" w:rsidP="001518B5">
          <w:pPr>
            <w:pStyle w:val="23"/>
            <w:numPr>
              <w:ilvl w:val="0"/>
              <w:numId w:val="3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1518B5" w:rsidRPr="00123D7D" w:rsidRDefault="001518B5" w:rsidP="001518B5">
          <w:pPr>
            <w:pStyle w:val="3"/>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1518B5" w:rsidRPr="00123D7D" w:rsidRDefault="001518B5" w:rsidP="001518B5">
          <w:pPr>
            <w:tabs>
              <w:tab w:val="left" w:pos="142"/>
              <w:tab w:val="left" w:pos="284"/>
            </w:tabs>
            <w:jc w:val="both"/>
            <w:rPr>
              <w:sz w:val="26"/>
              <w:szCs w:val="26"/>
            </w:rPr>
          </w:pPr>
          <w:r w:rsidRPr="00123D7D">
            <w:rPr>
              <w:bCs/>
              <w:sz w:val="26"/>
              <w:szCs w:val="26"/>
            </w:rPr>
            <w:t>4.2. Критерии оценивания подготовки сообщений</w:t>
          </w:r>
          <w:r w:rsidRPr="00123D7D">
            <w:rPr>
              <w:sz w:val="26"/>
              <w:szCs w:val="26"/>
            </w:rPr>
            <w:ptab w:relativeTo="margin" w:alignment="right" w:leader="dot"/>
          </w:r>
        </w:p>
        <w:p w:rsidR="001518B5" w:rsidRPr="00123D7D" w:rsidRDefault="001518B5" w:rsidP="001518B5">
          <w:pPr>
            <w:pStyle w:val="a7"/>
            <w:numPr>
              <w:ilvl w:val="0"/>
              <w:numId w:val="3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1518B5" w:rsidRDefault="001518B5" w:rsidP="001518B5">
          <w:pPr>
            <w:pStyle w:val="a7"/>
            <w:tabs>
              <w:tab w:val="left" w:pos="142"/>
              <w:tab w:val="left" w:pos="284"/>
              <w:tab w:val="left" w:pos="3405"/>
            </w:tabs>
            <w:spacing w:after="0" w:line="240" w:lineRule="auto"/>
            <w:ind w:left="0"/>
            <w:jc w:val="both"/>
            <w:rPr>
              <w:rFonts w:ascii="Times New Roman" w:hAnsi="Times New Roman" w:cs="Times New Roman"/>
              <w:sz w:val="26"/>
              <w:szCs w:val="26"/>
            </w:rPr>
          </w:pPr>
          <w:r w:rsidRPr="00123D7D">
            <w:rPr>
              <w:rFonts w:ascii="Times New Roman" w:hAnsi="Times New Roman" w:cs="Times New Roman"/>
              <w:sz w:val="26"/>
              <w:szCs w:val="26"/>
            </w:rPr>
            <w:t xml:space="preserve">Приложение 1 </w:t>
          </w:r>
          <w:r w:rsidRPr="00123D7D">
            <w:rPr>
              <w:rFonts w:ascii="Times New Roman" w:hAnsi="Times New Roman" w:cs="Times New Roman"/>
              <w:sz w:val="26"/>
              <w:szCs w:val="26"/>
            </w:rPr>
            <w:ptab w:relativeTo="margin" w:alignment="right" w:leader="dot"/>
          </w:r>
        </w:p>
      </w:sdtContent>
    </w:sdt>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6A3452" w:rsidRPr="001518B5" w:rsidRDefault="006A3452" w:rsidP="001518B5">
      <w:pPr>
        <w:pStyle w:val="a3"/>
        <w:spacing w:before="0" w:beforeAutospacing="0" w:after="0" w:afterAutospacing="0"/>
        <w:rPr>
          <w:sz w:val="26"/>
          <w:szCs w:val="26"/>
        </w:rPr>
      </w:pPr>
    </w:p>
    <w:p w:rsidR="006A3452" w:rsidRDefault="006A3452" w:rsidP="001518B5">
      <w:pPr>
        <w:pStyle w:val="a3"/>
        <w:spacing w:before="0" w:beforeAutospacing="0" w:after="0" w:afterAutospacing="0"/>
        <w:rPr>
          <w:sz w:val="26"/>
          <w:szCs w:val="26"/>
        </w:rPr>
      </w:pPr>
    </w:p>
    <w:p w:rsidR="001518B5" w:rsidRDefault="001518B5" w:rsidP="001518B5">
      <w:pPr>
        <w:pStyle w:val="a3"/>
        <w:spacing w:before="0" w:beforeAutospacing="0" w:after="0" w:afterAutospacing="0"/>
        <w:rPr>
          <w:sz w:val="26"/>
          <w:szCs w:val="26"/>
        </w:rPr>
      </w:pPr>
    </w:p>
    <w:p w:rsidR="001518B5" w:rsidRDefault="001518B5" w:rsidP="001518B5">
      <w:pPr>
        <w:pStyle w:val="a3"/>
        <w:spacing w:before="0" w:beforeAutospacing="0" w:after="0" w:afterAutospacing="0"/>
        <w:rPr>
          <w:sz w:val="26"/>
          <w:szCs w:val="26"/>
        </w:rPr>
      </w:pPr>
    </w:p>
    <w:p w:rsidR="001518B5" w:rsidRDefault="001518B5" w:rsidP="001518B5">
      <w:pPr>
        <w:pStyle w:val="a3"/>
        <w:spacing w:before="0" w:beforeAutospacing="0" w:after="0" w:afterAutospacing="0"/>
        <w:rPr>
          <w:sz w:val="26"/>
          <w:szCs w:val="26"/>
        </w:rPr>
      </w:pPr>
    </w:p>
    <w:p w:rsidR="001518B5" w:rsidRDefault="001518B5" w:rsidP="001518B5">
      <w:pPr>
        <w:pStyle w:val="a3"/>
        <w:spacing w:before="0" w:beforeAutospacing="0" w:after="0" w:afterAutospacing="0"/>
        <w:rPr>
          <w:sz w:val="26"/>
          <w:szCs w:val="26"/>
        </w:rPr>
      </w:pPr>
    </w:p>
    <w:p w:rsidR="001518B5" w:rsidRDefault="001518B5" w:rsidP="001518B5">
      <w:pPr>
        <w:pStyle w:val="a3"/>
        <w:spacing w:before="0" w:beforeAutospacing="0" w:after="0" w:afterAutospacing="0"/>
        <w:rPr>
          <w:sz w:val="26"/>
          <w:szCs w:val="26"/>
        </w:rPr>
      </w:pPr>
    </w:p>
    <w:p w:rsidR="001518B5" w:rsidRPr="001518B5" w:rsidRDefault="001518B5" w:rsidP="001518B5">
      <w:pPr>
        <w:pStyle w:val="a3"/>
        <w:spacing w:before="0" w:beforeAutospacing="0" w:after="0" w:afterAutospacing="0"/>
        <w:rPr>
          <w:sz w:val="26"/>
          <w:szCs w:val="26"/>
        </w:rPr>
      </w:pPr>
    </w:p>
    <w:p w:rsidR="00907584" w:rsidRPr="001518B5" w:rsidRDefault="00907584" w:rsidP="001518B5">
      <w:pPr>
        <w:numPr>
          <w:ilvl w:val="0"/>
          <w:numId w:val="3"/>
        </w:numPr>
        <w:contextualSpacing/>
        <w:jc w:val="center"/>
        <w:rPr>
          <w:b/>
          <w:bCs/>
          <w:sz w:val="26"/>
          <w:szCs w:val="26"/>
        </w:rPr>
      </w:pPr>
      <w:r w:rsidRPr="001518B5">
        <w:rPr>
          <w:b/>
          <w:bCs/>
          <w:sz w:val="26"/>
          <w:szCs w:val="26"/>
        </w:rPr>
        <w:lastRenderedPageBreak/>
        <w:t>Пояснительная записка</w:t>
      </w:r>
    </w:p>
    <w:p w:rsidR="00907584" w:rsidRPr="001518B5" w:rsidRDefault="001518B5" w:rsidP="001518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iCs/>
          <w:sz w:val="26"/>
          <w:szCs w:val="26"/>
        </w:rPr>
      </w:pPr>
      <w:r>
        <w:rPr>
          <w:rFonts w:eastAsia="Calibri"/>
          <w:sz w:val="26"/>
          <w:szCs w:val="26"/>
        </w:rPr>
        <w:tab/>
      </w:r>
      <w:r w:rsidR="00907584" w:rsidRPr="001518B5">
        <w:rPr>
          <w:rFonts w:eastAsia="Calibri"/>
          <w:sz w:val="26"/>
          <w:szCs w:val="26"/>
        </w:rPr>
        <w:t xml:space="preserve">Методические рекомендации по выполнению внеаудиторной самостоятельной работы по   </w:t>
      </w:r>
      <w:r w:rsidR="00C8344F" w:rsidRPr="001518B5">
        <w:rPr>
          <w:rFonts w:eastAsia="Calibri"/>
          <w:sz w:val="26"/>
          <w:szCs w:val="26"/>
        </w:rPr>
        <w:t xml:space="preserve">дисциплине </w:t>
      </w:r>
      <w:r w:rsidR="00A12628" w:rsidRPr="001518B5">
        <w:rPr>
          <w:rFonts w:eastAsia="Calibri"/>
          <w:sz w:val="26"/>
          <w:szCs w:val="26"/>
        </w:rPr>
        <w:t>ОП.10</w:t>
      </w:r>
      <w:r w:rsidR="00206D16" w:rsidRPr="001518B5">
        <w:rPr>
          <w:rFonts w:eastAsia="Calibri"/>
          <w:sz w:val="26"/>
          <w:szCs w:val="26"/>
        </w:rPr>
        <w:t xml:space="preserve"> Метрология, стандартизация и сертификация</w:t>
      </w:r>
      <w:r w:rsidR="004821D2" w:rsidRPr="001518B5">
        <w:rPr>
          <w:sz w:val="26"/>
          <w:szCs w:val="26"/>
        </w:rPr>
        <w:t xml:space="preserve">: </w:t>
      </w:r>
      <w:r w:rsidR="00A12628" w:rsidRPr="001518B5">
        <w:rPr>
          <w:bCs/>
          <w:sz w:val="26"/>
          <w:szCs w:val="26"/>
        </w:rPr>
        <w:t>22.02.06</w:t>
      </w:r>
      <w:r>
        <w:rPr>
          <w:bCs/>
          <w:sz w:val="26"/>
          <w:szCs w:val="26"/>
        </w:rPr>
        <w:t xml:space="preserve"> </w:t>
      </w:r>
      <w:r w:rsidR="00A12628" w:rsidRPr="001518B5">
        <w:rPr>
          <w:bCs/>
          <w:kern w:val="36"/>
          <w:sz w:val="26"/>
          <w:szCs w:val="26"/>
        </w:rPr>
        <w:t>Сварочное производство  (по отраслям)</w:t>
      </w:r>
      <w:r>
        <w:rPr>
          <w:bCs/>
          <w:kern w:val="36"/>
          <w:sz w:val="26"/>
          <w:szCs w:val="26"/>
        </w:rPr>
        <w:t xml:space="preserve"> </w:t>
      </w:r>
      <w:r w:rsidR="00907584" w:rsidRPr="001518B5">
        <w:rPr>
          <w:iCs/>
          <w:sz w:val="26"/>
          <w:szCs w:val="26"/>
        </w:rPr>
        <w:t xml:space="preserve">разработаны с целью </w:t>
      </w:r>
      <w:r w:rsidR="00907584" w:rsidRPr="001518B5">
        <w:rPr>
          <w:bCs/>
          <w:iCs/>
          <w:sz w:val="26"/>
          <w:szCs w:val="26"/>
        </w:rPr>
        <w:t xml:space="preserve">формирования у </w:t>
      </w:r>
      <w:r w:rsidR="00907584" w:rsidRPr="001518B5">
        <w:rPr>
          <w:iCs/>
          <w:sz w:val="26"/>
          <w:szCs w:val="26"/>
        </w:rPr>
        <w:t>обучающихся</w:t>
      </w:r>
      <w:r w:rsidR="00907584" w:rsidRPr="001518B5">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1518B5" w:rsidRPr="00123D7D" w:rsidRDefault="001518B5" w:rsidP="001518B5">
      <w:pPr>
        <w:ind w:firstLine="708"/>
        <w:jc w:val="both"/>
        <w:rPr>
          <w:sz w:val="26"/>
          <w:szCs w:val="26"/>
        </w:rPr>
      </w:pPr>
      <w:r w:rsidRPr="00123D7D">
        <w:rPr>
          <w:sz w:val="26"/>
          <w:szCs w:val="26"/>
        </w:rPr>
        <w:t>Для допуска к дифференцированному зачёту необходимо выполнение 70% занятий.</w:t>
      </w:r>
    </w:p>
    <w:p w:rsidR="00907584" w:rsidRPr="001518B5" w:rsidRDefault="00907584" w:rsidP="001518B5">
      <w:pPr>
        <w:ind w:firstLine="708"/>
        <w:jc w:val="both"/>
        <w:rPr>
          <w:rFonts w:eastAsia="Calibri"/>
          <w:b/>
          <w:bCs/>
          <w:sz w:val="26"/>
          <w:szCs w:val="26"/>
        </w:rPr>
      </w:pPr>
      <w:r w:rsidRPr="001518B5">
        <w:rPr>
          <w:rFonts w:eastAsia="Calibri"/>
          <w:sz w:val="26"/>
          <w:szCs w:val="26"/>
        </w:rPr>
        <w:t>В результате выполнения у обучающегося формируются и закрепляются следующие знания</w:t>
      </w:r>
      <w:r w:rsidRPr="001518B5">
        <w:rPr>
          <w:b/>
          <w:bCs/>
          <w:sz w:val="26"/>
          <w:szCs w:val="26"/>
        </w:rPr>
        <w:t>:</w:t>
      </w:r>
    </w:p>
    <w:p w:rsidR="00206D16" w:rsidRPr="001518B5" w:rsidRDefault="006A3452" w:rsidP="001518B5">
      <w:pPr>
        <w:jc w:val="both"/>
        <w:rPr>
          <w:sz w:val="26"/>
          <w:szCs w:val="26"/>
        </w:rPr>
      </w:pPr>
      <w:r w:rsidRPr="001518B5">
        <w:rPr>
          <w:sz w:val="26"/>
          <w:szCs w:val="26"/>
        </w:rPr>
        <w:t>-</w:t>
      </w:r>
      <w:r w:rsidR="00206D16" w:rsidRPr="001518B5">
        <w:rPr>
          <w:sz w:val="26"/>
          <w:szCs w:val="26"/>
        </w:rPr>
        <w:t>документация систем качества;</w:t>
      </w:r>
    </w:p>
    <w:p w:rsidR="00971A17" w:rsidRPr="001518B5" w:rsidRDefault="006A3452" w:rsidP="001518B5">
      <w:pPr>
        <w:jc w:val="both"/>
        <w:rPr>
          <w:sz w:val="26"/>
          <w:szCs w:val="26"/>
        </w:rPr>
      </w:pPr>
      <w:r w:rsidRPr="001518B5">
        <w:rPr>
          <w:sz w:val="26"/>
          <w:szCs w:val="26"/>
        </w:rPr>
        <w:t>-</w:t>
      </w:r>
      <w:r w:rsidR="00971A17" w:rsidRPr="001518B5">
        <w:rPr>
          <w:sz w:val="26"/>
          <w:szCs w:val="26"/>
        </w:rPr>
        <w:t>единство терминологии, единиц измерения с действующими стандартами и международной системой единиц СИ в учебных дисциплинах;</w:t>
      </w:r>
    </w:p>
    <w:p w:rsidR="00971A17" w:rsidRPr="001518B5" w:rsidRDefault="00971A17" w:rsidP="001518B5">
      <w:pPr>
        <w:jc w:val="both"/>
        <w:rPr>
          <w:sz w:val="26"/>
          <w:szCs w:val="26"/>
        </w:rPr>
      </w:pPr>
      <w:r w:rsidRPr="001518B5">
        <w:rPr>
          <w:sz w:val="26"/>
          <w:szCs w:val="26"/>
        </w:rPr>
        <w:sym w:font="Symbol" w:char="F02D"/>
      </w:r>
      <w:r w:rsidRPr="001518B5">
        <w:rPr>
          <w:sz w:val="26"/>
          <w:szCs w:val="26"/>
        </w:rPr>
        <w:t>основные понятия и определения метрологии, стандартизации и сертификации;</w:t>
      </w:r>
    </w:p>
    <w:p w:rsidR="00971A17" w:rsidRPr="001518B5" w:rsidRDefault="00971A17" w:rsidP="001518B5">
      <w:pPr>
        <w:jc w:val="both"/>
        <w:rPr>
          <w:sz w:val="26"/>
          <w:szCs w:val="26"/>
        </w:rPr>
      </w:pPr>
      <w:r w:rsidRPr="001518B5">
        <w:rPr>
          <w:sz w:val="26"/>
          <w:szCs w:val="26"/>
        </w:rPr>
        <w:sym w:font="Symbol" w:char="F02D"/>
      </w:r>
      <w:r w:rsidRPr="001518B5">
        <w:rPr>
          <w:sz w:val="26"/>
          <w:szCs w:val="26"/>
        </w:rPr>
        <w:t xml:space="preserve">основы повышения качества продукции. </w:t>
      </w:r>
    </w:p>
    <w:p w:rsidR="00971A17" w:rsidRPr="001518B5" w:rsidRDefault="006A3452" w:rsidP="001518B5">
      <w:pPr>
        <w:jc w:val="both"/>
        <w:rPr>
          <w:i/>
          <w:sz w:val="26"/>
          <w:szCs w:val="26"/>
        </w:rPr>
      </w:pPr>
      <w:r w:rsidRPr="001518B5">
        <w:rPr>
          <w:sz w:val="26"/>
          <w:szCs w:val="26"/>
        </w:rPr>
        <w:t>-</w:t>
      </w:r>
      <w:r w:rsidR="00971A17" w:rsidRPr="001518B5">
        <w:rPr>
          <w:sz w:val="26"/>
          <w:szCs w:val="26"/>
        </w:rPr>
        <w:t>показатели качества и методы их оценки; системы сертификации; порядок и правила сертификации</w:t>
      </w:r>
      <w:r w:rsidR="00971A17" w:rsidRPr="001518B5">
        <w:rPr>
          <w:i/>
          <w:sz w:val="26"/>
          <w:szCs w:val="26"/>
        </w:rPr>
        <w:t>.</w:t>
      </w:r>
    </w:p>
    <w:p w:rsidR="00907584" w:rsidRPr="001518B5" w:rsidRDefault="00907584" w:rsidP="00151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518B5">
        <w:rPr>
          <w:sz w:val="26"/>
          <w:szCs w:val="26"/>
        </w:rPr>
        <w:t>В результате выполнения внеаудиторной самостоятельной работы у обучающегося формируются умения:</w:t>
      </w:r>
    </w:p>
    <w:p w:rsidR="00971A17" w:rsidRPr="001518B5" w:rsidRDefault="00971A17" w:rsidP="001518B5">
      <w:pPr>
        <w:jc w:val="both"/>
        <w:rPr>
          <w:sz w:val="26"/>
          <w:szCs w:val="26"/>
        </w:rPr>
      </w:pPr>
      <w:r w:rsidRPr="001518B5">
        <w:rPr>
          <w:sz w:val="26"/>
          <w:szCs w:val="26"/>
        </w:rPr>
        <w:sym w:font="Symbol" w:char="F02D"/>
      </w:r>
      <w:r w:rsidRPr="001518B5">
        <w:rPr>
          <w:sz w:val="26"/>
          <w:szCs w:val="26"/>
        </w:rPr>
        <w:t xml:space="preserve">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 стандартизации и сертификации в производственной деятельности; </w:t>
      </w:r>
    </w:p>
    <w:p w:rsidR="00971A17" w:rsidRPr="001518B5" w:rsidRDefault="00971A17" w:rsidP="001518B5">
      <w:pPr>
        <w:jc w:val="both"/>
        <w:rPr>
          <w:sz w:val="26"/>
          <w:szCs w:val="26"/>
        </w:rPr>
      </w:pPr>
      <w:r w:rsidRPr="001518B5">
        <w:rPr>
          <w:sz w:val="26"/>
          <w:szCs w:val="26"/>
        </w:rPr>
        <w:sym w:font="Symbol" w:char="F02D"/>
      </w:r>
      <w:r w:rsidRPr="001518B5">
        <w:rPr>
          <w:sz w:val="26"/>
          <w:szCs w:val="26"/>
        </w:rPr>
        <w:t>применять документацию систем качества;</w:t>
      </w:r>
    </w:p>
    <w:p w:rsidR="00971A17" w:rsidRPr="001518B5" w:rsidRDefault="00971A17" w:rsidP="001518B5">
      <w:pPr>
        <w:jc w:val="both"/>
        <w:rPr>
          <w:sz w:val="26"/>
          <w:szCs w:val="26"/>
        </w:rPr>
      </w:pPr>
      <w:r w:rsidRPr="001518B5">
        <w:rPr>
          <w:sz w:val="26"/>
          <w:szCs w:val="26"/>
        </w:rPr>
        <w:sym w:font="Symbol" w:char="F02D"/>
      </w:r>
      <w:r w:rsidRPr="001518B5">
        <w:rPr>
          <w:sz w:val="26"/>
          <w:szCs w:val="26"/>
        </w:rPr>
        <w:t>применять требования нормативных документов к основным видам продукции (услуг) и процессов.</w:t>
      </w:r>
    </w:p>
    <w:p w:rsidR="00971A17" w:rsidRPr="001518B5" w:rsidRDefault="00971A17" w:rsidP="001518B5">
      <w:pPr>
        <w:jc w:val="both"/>
        <w:rPr>
          <w:sz w:val="26"/>
          <w:szCs w:val="26"/>
        </w:rPr>
      </w:pPr>
      <w:r w:rsidRPr="001518B5">
        <w:rPr>
          <w:sz w:val="26"/>
          <w:szCs w:val="26"/>
        </w:rPr>
        <w:t>-применять основные правила и документы системы сертификации Российской Федерации</w:t>
      </w:r>
    </w:p>
    <w:p w:rsidR="001518B5" w:rsidRPr="006F136B" w:rsidRDefault="001518B5" w:rsidP="001518B5">
      <w:pPr>
        <w:shd w:val="clear" w:color="auto" w:fill="FFFFFF"/>
        <w:ind w:firstLine="708"/>
        <w:jc w:val="both"/>
        <w:rPr>
          <w:sz w:val="26"/>
          <w:szCs w:val="26"/>
        </w:rPr>
      </w:pPr>
      <w:r w:rsidRPr="00123D7D">
        <w:rPr>
          <w:b/>
          <w:sz w:val="26"/>
          <w:szCs w:val="26"/>
        </w:rPr>
        <w:t xml:space="preserve">  </w:t>
      </w:r>
      <w:r w:rsidRPr="006F136B">
        <w:rPr>
          <w:sz w:val="26"/>
          <w:szCs w:val="26"/>
        </w:rPr>
        <w:t xml:space="preserve">Выполнение заданий обучающимся способствует  овладению следующими </w:t>
      </w:r>
      <w:r w:rsidRPr="006F136B">
        <w:rPr>
          <w:bCs/>
          <w:iCs/>
          <w:sz w:val="26"/>
          <w:szCs w:val="26"/>
        </w:rPr>
        <w:t xml:space="preserve">общими </w:t>
      </w:r>
      <w:r>
        <w:rPr>
          <w:bCs/>
          <w:iCs/>
          <w:sz w:val="26"/>
          <w:szCs w:val="26"/>
        </w:rPr>
        <w:t xml:space="preserve">и профессиональными </w:t>
      </w:r>
      <w:r w:rsidRPr="006F136B">
        <w:rPr>
          <w:bCs/>
          <w:iCs/>
          <w:sz w:val="26"/>
          <w:szCs w:val="26"/>
        </w:rPr>
        <w:t>компетенциями</w:t>
      </w:r>
      <w:bookmarkStart w:id="0" w:name="_GoBack"/>
      <w:bookmarkEnd w:id="0"/>
      <w:r w:rsidRPr="006F136B">
        <w:rPr>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8813"/>
      </w:tblGrid>
      <w:tr w:rsidR="006400FC" w:rsidRPr="001518B5" w:rsidTr="001518B5">
        <w:tc>
          <w:tcPr>
            <w:tcW w:w="1218" w:type="dxa"/>
            <w:tcBorders>
              <w:top w:val="single" w:sz="8" w:space="0" w:color="000000"/>
              <w:left w:val="single" w:sz="8" w:space="0" w:color="000000"/>
              <w:bottom w:val="single" w:sz="8" w:space="0" w:color="000000"/>
              <w:right w:val="single" w:sz="2" w:space="0" w:color="000000"/>
            </w:tcBorders>
            <w:shd w:val="clear" w:color="auto" w:fill="auto"/>
            <w:vAlign w:val="center"/>
          </w:tcPr>
          <w:p w:rsidR="006400FC" w:rsidRPr="001518B5" w:rsidRDefault="006400FC" w:rsidP="001518B5">
            <w:pPr>
              <w:jc w:val="center"/>
              <w:rPr>
                <w:rFonts w:eastAsia="Calibri"/>
                <w:b/>
                <w:bCs/>
                <w:sz w:val="26"/>
                <w:szCs w:val="26"/>
                <w:lang w:eastAsia="en-US"/>
              </w:rPr>
            </w:pPr>
            <w:r w:rsidRPr="001518B5">
              <w:rPr>
                <w:rFonts w:eastAsia="Calibri"/>
                <w:b/>
                <w:bCs/>
                <w:sz w:val="26"/>
                <w:szCs w:val="26"/>
                <w:lang w:eastAsia="en-US"/>
              </w:rPr>
              <w:t>Код</w:t>
            </w:r>
          </w:p>
        </w:tc>
        <w:tc>
          <w:tcPr>
            <w:tcW w:w="8813" w:type="dxa"/>
            <w:tcBorders>
              <w:top w:val="single" w:sz="8" w:space="0" w:color="000000"/>
              <w:left w:val="single" w:sz="2" w:space="0" w:color="000000"/>
              <w:bottom w:val="single" w:sz="8" w:space="0" w:color="000000"/>
              <w:right w:val="single" w:sz="8" w:space="0" w:color="000000"/>
            </w:tcBorders>
            <w:shd w:val="clear" w:color="auto" w:fill="auto"/>
            <w:vAlign w:val="center"/>
          </w:tcPr>
          <w:p w:rsidR="006400FC" w:rsidRPr="001518B5" w:rsidRDefault="006400FC" w:rsidP="001518B5">
            <w:pPr>
              <w:jc w:val="center"/>
              <w:rPr>
                <w:rFonts w:eastAsia="Calibri"/>
                <w:b/>
                <w:bCs/>
                <w:sz w:val="26"/>
                <w:szCs w:val="26"/>
                <w:lang w:eastAsia="en-US"/>
              </w:rPr>
            </w:pPr>
            <w:r w:rsidRPr="001518B5">
              <w:rPr>
                <w:rFonts w:eastAsia="Calibri"/>
                <w:b/>
                <w:bCs/>
                <w:sz w:val="26"/>
                <w:szCs w:val="26"/>
                <w:lang w:eastAsia="en-US"/>
              </w:rPr>
              <w:t>Наименование результата обучения</w:t>
            </w:r>
          </w:p>
        </w:tc>
      </w:tr>
      <w:tr w:rsidR="006400FC" w:rsidRPr="001518B5" w:rsidTr="001518B5">
        <w:trPr>
          <w:trHeight w:val="697"/>
        </w:trPr>
        <w:tc>
          <w:tcPr>
            <w:tcW w:w="1218" w:type="dxa"/>
            <w:shd w:val="clear" w:color="auto" w:fill="auto"/>
          </w:tcPr>
          <w:p w:rsidR="006400FC" w:rsidRPr="001518B5" w:rsidRDefault="006400FC" w:rsidP="001518B5">
            <w:pPr>
              <w:rPr>
                <w:rFonts w:eastAsia="Calibri"/>
                <w:sz w:val="26"/>
                <w:szCs w:val="26"/>
                <w:lang w:eastAsia="en-US"/>
              </w:rPr>
            </w:pPr>
            <w:r w:rsidRPr="001518B5">
              <w:rPr>
                <w:rFonts w:eastAsia="Calibri"/>
                <w:sz w:val="26"/>
                <w:szCs w:val="26"/>
                <w:lang w:eastAsia="en-US"/>
              </w:rPr>
              <w:t>ОК1.</w:t>
            </w:r>
          </w:p>
        </w:tc>
        <w:tc>
          <w:tcPr>
            <w:tcW w:w="8813" w:type="dxa"/>
            <w:shd w:val="clear" w:color="auto" w:fill="auto"/>
          </w:tcPr>
          <w:p w:rsidR="006400FC" w:rsidRPr="001518B5" w:rsidRDefault="006400FC" w:rsidP="00151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6"/>
                <w:szCs w:val="26"/>
                <w:lang w:eastAsia="en-US"/>
              </w:rPr>
            </w:pPr>
            <w:r w:rsidRPr="001518B5">
              <w:rPr>
                <w:sz w:val="26"/>
                <w:szCs w:val="26"/>
              </w:rPr>
              <w:t>Понимать сущность и социальную значимость своей будущей профессии, проявлять к ней устойчивый интерес.</w:t>
            </w:r>
          </w:p>
        </w:tc>
      </w:tr>
      <w:tr w:rsidR="006400FC" w:rsidRPr="001518B5" w:rsidTr="001518B5">
        <w:trPr>
          <w:trHeight w:val="471"/>
        </w:trPr>
        <w:tc>
          <w:tcPr>
            <w:tcW w:w="1218" w:type="dxa"/>
            <w:shd w:val="clear" w:color="auto" w:fill="auto"/>
          </w:tcPr>
          <w:p w:rsidR="006400FC" w:rsidRPr="001518B5" w:rsidRDefault="006400FC" w:rsidP="001518B5">
            <w:pPr>
              <w:rPr>
                <w:rFonts w:eastAsia="Calibri"/>
                <w:sz w:val="26"/>
                <w:szCs w:val="26"/>
                <w:lang w:eastAsia="en-US"/>
              </w:rPr>
            </w:pPr>
            <w:r w:rsidRPr="001518B5">
              <w:rPr>
                <w:rFonts w:eastAsia="Calibri"/>
                <w:sz w:val="26"/>
                <w:szCs w:val="26"/>
                <w:lang w:eastAsia="en-US"/>
              </w:rPr>
              <w:t>ОК2.</w:t>
            </w:r>
          </w:p>
        </w:tc>
        <w:tc>
          <w:tcPr>
            <w:tcW w:w="8813" w:type="dxa"/>
            <w:shd w:val="clear" w:color="auto" w:fill="auto"/>
          </w:tcPr>
          <w:p w:rsidR="006400FC" w:rsidRPr="001518B5" w:rsidRDefault="006400FC" w:rsidP="001518B5">
            <w:pPr>
              <w:autoSpaceDE w:val="0"/>
              <w:autoSpaceDN w:val="0"/>
              <w:adjustRightInd w:val="0"/>
              <w:rPr>
                <w:rFonts w:eastAsia="Calibri"/>
                <w:sz w:val="26"/>
                <w:szCs w:val="26"/>
                <w:lang w:eastAsia="en-US"/>
              </w:rPr>
            </w:pPr>
            <w:r w:rsidRPr="001518B5">
              <w:rPr>
                <w:rFonts w:eastAsia="Calibri"/>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6400FC" w:rsidRPr="001518B5" w:rsidTr="001518B5">
        <w:tc>
          <w:tcPr>
            <w:tcW w:w="1218" w:type="dxa"/>
            <w:shd w:val="clear" w:color="auto" w:fill="auto"/>
          </w:tcPr>
          <w:p w:rsidR="006400FC" w:rsidRPr="001518B5" w:rsidRDefault="006400FC" w:rsidP="001518B5">
            <w:pPr>
              <w:rPr>
                <w:rFonts w:eastAsia="Calibri"/>
                <w:sz w:val="26"/>
                <w:szCs w:val="26"/>
                <w:lang w:eastAsia="en-US"/>
              </w:rPr>
            </w:pPr>
            <w:r w:rsidRPr="001518B5">
              <w:rPr>
                <w:rFonts w:eastAsia="Calibri"/>
                <w:sz w:val="26"/>
                <w:szCs w:val="26"/>
                <w:lang w:eastAsia="en-US"/>
              </w:rPr>
              <w:t>ОК3.</w:t>
            </w:r>
          </w:p>
        </w:tc>
        <w:tc>
          <w:tcPr>
            <w:tcW w:w="8813" w:type="dxa"/>
            <w:shd w:val="clear" w:color="auto" w:fill="auto"/>
          </w:tcPr>
          <w:p w:rsidR="006400FC" w:rsidRPr="001518B5" w:rsidRDefault="006400FC" w:rsidP="001518B5">
            <w:pPr>
              <w:autoSpaceDE w:val="0"/>
              <w:autoSpaceDN w:val="0"/>
              <w:adjustRightInd w:val="0"/>
              <w:rPr>
                <w:rFonts w:eastAsia="Calibri"/>
                <w:sz w:val="26"/>
                <w:szCs w:val="26"/>
                <w:lang w:eastAsia="en-US"/>
              </w:rPr>
            </w:pPr>
            <w:r w:rsidRPr="001518B5">
              <w:rPr>
                <w:rFonts w:eastAsia="Calibri"/>
                <w:sz w:val="26"/>
                <w:szCs w:val="26"/>
              </w:rPr>
              <w:t>Принимать решения в стандартных и нестандартных ситуациях и нести за них ответственность.</w:t>
            </w:r>
          </w:p>
        </w:tc>
      </w:tr>
      <w:tr w:rsidR="006400FC" w:rsidRPr="001518B5" w:rsidTr="001518B5">
        <w:tc>
          <w:tcPr>
            <w:tcW w:w="1218" w:type="dxa"/>
            <w:shd w:val="clear" w:color="auto" w:fill="auto"/>
          </w:tcPr>
          <w:p w:rsidR="006400FC" w:rsidRPr="001518B5" w:rsidRDefault="006400FC" w:rsidP="001518B5">
            <w:pPr>
              <w:rPr>
                <w:rFonts w:eastAsia="Calibri"/>
                <w:sz w:val="26"/>
                <w:szCs w:val="26"/>
                <w:lang w:eastAsia="en-US"/>
              </w:rPr>
            </w:pPr>
            <w:r w:rsidRPr="001518B5">
              <w:rPr>
                <w:rFonts w:eastAsia="Calibri"/>
                <w:sz w:val="26"/>
                <w:szCs w:val="26"/>
                <w:lang w:eastAsia="en-US"/>
              </w:rPr>
              <w:t>ОК4.</w:t>
            </w:r>
          </w:p>
        </w:tc>
        <w:tc>
          <w:tcPr>
            <w:tcW w:w="8813" w:type="dxa"/>
            <w:shd w:val="clear" w:color="auto" w:fill="auto"/>
          </w:tcPr>
          <w:p w:rsidR="006400FC" w:rsidRPr="001518B5" w:rsidRDefault="006400FC" w:rsidP="001518B5">
            <w:pPr>
              <w:autoSpaceDE w:val="0"/>
              <w:autoSpaceDN w:val="0"/>
              <w:adjustRightInd w:val="0"/>
              <w:rPr>
                <w:rFonts w:eastAsia="Calibri"/>
                <w:sz w:val="26"/>
                <w:szCs w:val="26"/>
                <w:lang w:eastAsia="en-US"/>
              </w:rPr>
            </w:pPr>
            <w:r w:rsidRPr="001518B5">
              <w:rPr>
                <w:rFonts w:eastAsia="Calibri"/>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6400FC" w:rsidRPr="001518B5" w:rsidTr="001518B5">
        <w:tc>
          <w:tcPr>
            <w:tcW w:w="1218" w:type="dxa"/>
            <w:shd w:val="clear" w:color="auto" w:fill="auto"/>
          </w:tcPr>
          <w:p w:rsidR="006400FC" w:rsidRPr="001518B5" w:rsidRDefault="006400FC" w:rsidP="001518B5">
            <w:pPr>
              <w:rPr>
                <w:rFonts w:eastAsia="Calibri"/>
                <w:sz w:val="26"/>
                <w:szCs w:val="26"/>
                <w:lang w:eastAsia="en-US"/>
              </w:rPr>
            </w:pPr>
            <w:r w:rsidRPr="001518B5">
              <w:rPr>
                <w:rFonts w:eastAsia="Calibri"/>
                <w:sz w:val="26"/>
                <w:szCs w:val="26"/>
                <w:lang w:eastAsia="en-US"/>
              </w:rPr>
              <w:t>ОК5.</w:t>
            </w:r>
          </w:p>
        </w:tc>
        <w:tc>
          <w:tcPr>
            <w:tcW w:w="8813" w:type="dxa"/>
            <w:shd w:val="clear" w:color="auto" w:fill="auto"/>
          </w:tcPr>
          <w:p w:rsidR="006400FC" w:rsidRPr="001518B5" w:rsidRDefault="006400FC" w:rsidP="001518B5">
            <w:pPr>
              <w:rPr>
                <w:rFonts w:eastAsia="Calibri"/>
                <w:sz w:val="26"/>
                <w:szCs w:val="26"/>
                <w:lang w:eastAsia="en-US"/>
              </w:rPr>
            </w:pPr>
            <w:r w:rsidRPr="001518B5">
              <w:rPr>
                <w:sz w:val="26"/>
                <w:szCs w:val="26"/>
              </w:rPr>
              <w:t>Использовать информационно-коммуникационные технологии в профессиональной деятельности.</w:t>
            </w:r>
          </w:p>
        </w:tc>
      </w:tr>
      <w:tr w:rsidR="006400FC" w:rsidRPr="001518B5" w:rsidTr="001518B5">
        <w:tc>
          <w:tcPr>
            <w:tcW w:w="1218" w:type="dxa"/>
            <w:shd w:val="clear" w:color="auto" w:fill="auto"/>
          </w:tcPr>
          <w:p w:rsidR="006400FC" w:rsidRPr="001518B5" w:rsidRDefault="006400FC" w:rsidP="001518B5">
            <w:pPr>
              <w:rPr>
                <w:rFonts w:eastAsia="Calibri"/>
                <w:sz w:val="26"/>
                <w:szCs w:val="26"/>
                <w:lang w:eastAsia="en-US"/>
              </w:rPr>
            </w:pPr>
            <w:r w:rsidRPr="001518B5">
              <w:rPr>
                <w:rFonts w:eastAsia="Calibri"/>
                <w:sz w:val="26"/>
                <w:szCs w:val="26"/>
                <w:lang w:eastAsia="en-US"/>
              </w:rPr>
              <w:t>ОК6.</w:t>
            </w:r>
          </w:p>
        </w:tc>
        <w:tc>
          <w:tcPr>
            <w:tcW w:w="8813" w:type="dxa"/>
            <w:shd w:val="clear" w:color="auto" w:fill="auto"/>
          </w:tcPr>
          <w:p w:rsidR="006400FC" w:rsidRPr="001518B5" w:rsidRDefault="006400FC" w:rsidP="001518B5">
            <w:pPr>
              <w:autoSpaceDE w:val="0"/>
              <w:autoSpaceDN w:val="0"/>
              <w:adjustRightInd w:val="0"/>
              <w:rPr>
                <w:rFonts w:eastAsia="Calibri"/>
                <w:sz w:val="26"/>
                <w:szCs w:val="26"/>
                <w:lang w:eastAsia="en-US"/>
              </w:rPr>
            </w:pPr>
            <w:r w:rsidRPr="001518B5">
              <w:rPr>
                <w:sz w:val="26"/>
                <w:szCs w:val="26"/>
              </w:rPr>
              <w:t>Работать в коллективе и команде, эффективно общаться с коллегами, руководством, потребителями.</w:t>
            </w:r>
          </w:p>
        </w:tc>
      </w:tr>
      <w:tr w:rsidR="006400FC" w:rsidRPr="001518B5" w:rsidTr="001518B5">
        <w:tc>
          <w:tcPr>
            <w:tcW w:w="1218" w:type="dxa"/>
            <w:shd w:val="clear" w:color="auto" w:fill="auto"/>
          </w:tcPr>
          <w:p w:rsidR="006400FC" w:rsidRPr="001518B5" w:rsidRDefault="006400FC" w:rsidP="001518B5">
            <w:pPr>
              <w:rPr>
                <w:rFonts w:eastAsia="Calibri"/>
                <w:sz w:val="26"/>
                <w:szCs w:val="26"/>
                <w:lang w:eastAsia="en-US"/>
              </w:rPr>
            </w:pPr>
            <w:r w:rsidRPr="001518B5">
              <w:rPr>
                <w:rFonts w:eastAsia="Calibri"/>
                <w:sz w:val="26"/>
                <w:szCs w:val="26"/>
                <w:lang w:eastAsia="en-US"/>
              </w:rPr>
              <w:t>ОК7.</w:t>
            </w:r>
          </w:p>
        </w:tc>
        <w:tc>
          <w:tcPr>
            <w:tcW w:w="8813" w:type="dxa"/>
            <w:shd w:val="clear" w:color="auto" w:fill="auto"/>
          </w:tcPr>
          <w:p w:rsidR="006400FC" w:rsidRPr="001518B5" w:rsidRDefault="006400FC" w:rsidP="001518B5">
            <w:pPr>
              <w:autoSpaceDE w:val="0"/>
              <w:autoSpaceDN w:val="0"/>
              <w:adjustRightInd w:val="0"/>
              <w:rPr>
                <w:rFonts w:eastAsia="Calibri"/>
                <w:sz w:val="26"/>
                <w:szCs w:val="26"/>
                <w:lang w:eastAsia="en-US"/>
              </w:rPr>
            </w:pPr>
            <w:r w:rsidRPr="001518B5">
              <w:rPr>
                <w:sz w:val="26"/>
                <w:szCs w:val="26"/>
              </w:rPr>
              <w:t>Брать на себя ответственность за работу членов команды (подчиненных), результат выполнения заданий.</w:t>
            </w:r>
          </w:p>
        </w:tc>
      </w:tr>
      <w:tr w:rsidR="006400FC" w:rsidRPr="001518B5" w:rsidTr="001518B5">
        <w:tc>
          <w:tcPr>
            <w:tcW w:w="1218" w:type="dxa"/>
            <w:shd w:val="clear" w:color="auto" w:fill="auto"/>
          </w:tcPr>
          <w:p w:rsidR="006400FC" w:rsidRPr="001518B5" w:rsidRDefault="006400FC" w:rsidP="001518B5">
            <w:pPr>
              <w:rPr>
                <w:rFonts w:eastAsia="Calibri"/>
                <w:sz w:val="26"/>
                <w:szCs w:val="26"/>
                <w:lang w:eastAsia="en-US"/>
              </w:rPr>
            </w:pPr>
            <w:r w:rsidRPr="001518B5">
              <w:rPr>
                <w:rFonts w:eastAsia="Calibri"/>
                <w:sz w:val="26"/>
                <w:szCs w:val="26"/>
                <w:lang w:eastAsia="en-US"/>
              </w:rPr>
              <w:lastRenderedPageBreak/>
              <w:t>ОК8.</w:t>
            </w:r>
          </w:p>
        </w:tc>
        <w:tc>
          <w:tcPr>
            <w:tcW w:w="8813" w:type="dxa"/>
            <w:shd w:val="clear" w:color="auto" w:fill="auto"/>
          </w:tcPr>
          <w:p w:rsidR="006400FC" w:rsidRPr="001518B5" w:rsidRDefault="006400FC" w:rsidP="001518B5">
            <w:pPr>
              <w:autoSpaceDE w:val="0"/>
              <w:autoSpaceDN w:val="0"/>
              <w:adjustRightInd w:val="0"/>
              <w:rPr>
                <w:rFonts w:eastAsia="Calibri"/>
                <w:sz w:val="26"/>
                <w:szCs w:val="26"/>
                <w:lang w:eastAsia="en-US"/>
              </w:rPr>
            </w:pPr>
            <w:r w:rsidRPr="001518B5">
              <w:rPr>
                <w:sz w:val="26"/>
                <w:szCs w:val="26"/>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400FC" w:rsidRPr="001518B5" w:rsidTr="001518B5">
        <w:tc>
          <w:tcPr>
            <w:tcW w:w="1218" w:type="dxa"/>
            <w:shd w:val="clear" w:color="auto" w:fill="auto"/>
          </w:tcPr>
          <w:p w:rsidR="006400FC" w:rsidRPr="001518B5" w:rsidRDefault="006400FC" w:rsidP="001518B5">
            <w:pPr>
              <w:rPr>
                <w:rFonts w:eastAsia="Calibri"/>
                <w:sz w:val="26"/>
                <w:szCs w:val="26"/>
                <w:lang w:eastAsia="en-US"/>
              </w:rPr>
            </w:pPr>
            <w:r w:rsidRPr="001518B5">
              <w:rPr>
                <w:rFonts w:eastAsia="Calibri"/>
                <w:sz w:val="26"/>
                <w:szCs w:val="26"/>
                <w:lang w:eastAsia="en-US"/>
              </w:rPr>
              <w:t>ОК9.</w:t>
            </w:r>
          </w:p>
        </w:tc>
        <w:tc>
          <w:tcPr>
            <w:tcW w:w="8813" w:type="dxa"/>
            <w:shd w:val="clear" w:color="auto" w:fill="auto"/>
          </w:tcPr>
          <w:p w:rsidR="006400FC" w:rsidRPr="001518B5" w:rsidRDefault="006400FC" w:rsidP="00151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6"/>
                <w:szCs w:val="26"/>
                <w:lang w:eastAsia="en-US"/>
              </w:rPr>
            </w:pPr>
            <w:r w:rsidRPr="001518B5">
              <w:rPr>
                <w:sz w:val="26"/>
                <w:szCs w:val="26"/>
              </w:rPr>
              <w:t xml:space="preserve"> Ориентироваться в условиях частой смены технологий в профессиональной деятельности.</w:t>
            </w:r>
          </w:p>
        </w:tc>
      </w:tr>
      <w:tr w:rsidR="003C47C8" w:rsidRPr="001518B5" w:rsidTr="001518B5">
        <w:trPr>
          <w:trHeight w:val="646"/>
        </w:trPr>
        <w:tc>
          <w:tcPr>
            <w:tcW w:w="1218" w:type="dxa"/>
            <w:shd w:val="clear" w:color="auto" w:fill="auto"/>
          </w:tcPr>
          <w:p w:rsidR="003C47C8" w:rsidRPr="001518B5" w:rsidRDefault="003C47C8" w:rsidP="001518B5">
            <w:pPr>
              <w:rPr>
                <w:rFonts w:eastAsia="Calibri"/>
                <w:sz w:val="26"/>
                <w:szCs w:val="26"/>
                <w:lang w:eastAsia="en-US"/>
              </w:rPr>
            </w:pPr>
            <w:r w:rsidRPr="001518B5">
              <w:rPr>
                <w:rFonts w:eastAsia="Calibri"/>
                <w:sz w:val="26"/>
                <w:szCs w:val="26"/>
                <w:lang w:eastAsia="en-US"/>
              </w:rPr>
              <w:t>ПК1.1</w:t>
            </w:r>
          </w:p>
          <w:p w:rsidR="003C47C8" w:rsidRPr="001518B5" w:rsidRDefault="003C47C8" w:rsidP="001518B5">
            <w:pPr>
              <w:rPr>
                <w:rFonts w:eastAsia="Calibri"/>
                <w:sz w:val="26"/>
                <w:szCs w:val="26"/>
                <w:lang w:eastAsia="en-US"/>
              </w:rPr>
            </w:pP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Применять различные методы, способы и приемы сборки и сварки конструкций с эксплуатационными свойствами.</w:t>
            </w:r>
          </w:p>
        </w:tc>
      </w:tr>
      <w:tr w:rsidR="003C47C8" w:rsidRPr="001518B5" w:rsidTr="001518B5">
        <w:tc>
          <w:tcPr>
            <w:tcW w:w="1218" w:type="dxa"/>
            <w:shd w:val="clear" w:color="auto" w:fill="auto"/>
          </w:tcPr>
          <w:p w:rsidR="003C47C8" w:rsidRPr="001518B5" w:rsidRDefault="003C47C8" w:rsidP="001518B5">
            <w:pPr>
              <w:rPr>
                <w:rFonts w:eastAsia="Calibri"/>
                <w:sz w:val="26"/>
                <w:szCs w:val="26"/>
                <w:lang w:eastAsia="en-US"/>
              </w:rPr>
            </w:pPr>
            <w:r w:rsidRPr="001518B5">
              <w:rPr>
                <w:rFonts w:eastAsia="Calibri"/>
                <w:sz w:val="26"/>
                <w:szCs w:val="26"/>
                <w:lang w:eastAsia="en-US"/>
              </w:rPr>
              <w:t>ПК1.2</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Выполнять техническую подготовку производства сварных конструкций.</w:t>
            </w:r>
          </w:p>
        </w:tc>
      </w:tr>
      <w:tr w:rsidR="003C47C8" w:rsidRPr="001518B5" w:rsidTr="001518B5">
        <w:tc>
          <w:tcPr>
            <w:tcW w:w="1218" w:type="dxa"/>
            <w:shd w:val="clear" w:color="auto" w:fill="auto"/>
          </w:tcPr>
          <w:p w:rsidR="003C47C8" w:rsidRPr="001518B5" w:rsidRDefault="003C47C8" w:rsidP="001518B5">
            <w:pPr>
              <w:rPr>
                <w:rFonts w:eastAsia="Calibri"/>
                <w:sz w:val="26"/>
                <w:szCs w:val="26"/>
                <w:lang w:eastAsia="en-US"/>
              </w:rPr>
            </w:pPr>
            <w:r w:rsidRPr="001518B5">
              <w:rPr>
                <w:rFonts w:eastAsia="Calibri"/>
                <w:sz w:val="26"/>
                <w:szCs w:val="26"/>
                <w:lang w:eastAsia="en-US"/>
              </w:rPr>
              <w:t>ПК1.3</w:t>
            </w:r>
          </w:p>
        </w:tc>
        <w:tc>
          <w:tcPr>
            <w:tcW w:w="8813" w:type="dxa"/>
            <w:shd w:val="clear" w:color="auto" w:fill="auto"/>
          </w:tcPr>
          <w:p w:rsidR="003C47C8" w:rsidRPr="001518B5" w:rsidRDefault="003C47C8" w:rsidP="001518B5">
            <w:pPr>
              <w:rPr>
                <w:sz w:val="26"/>
                <w:szCs w:val="26"/>
              </w:rPr>
            </w:pPr>
            <w:r w:rsidRPr="001518B5">
              <w:rPr>
                <w:color w:val="000000"/>
                <w:sz w:val="26"/>
                <w:szCs w:val="26"/>
              </w:rPr>
              <w:t xml:space="preserve"> Выбирать оборудование, приспособления и инструменты для обеспечения производства сварных соединений с заданными свойствами</w:t>
            </w:r>
          </w:p>
        </w:tc>
      </w:tr>
      <w:tr w:rsidR="003C47C8" w:rsidRPr="001518B5" w:rsidTr="001518B5">
        <w:tc>
          <w:tcPr>
            <w:tcW w:w="1218" w:type="dxa"/>
            <w:shd w:val="clear" w:color="auto" w:fill="auto"/>
          </w:tcPr>
          <w:p w:rsidR="003C47C8" w:rsidRPr="001518B5" w:rsidRDefault="003C47C8" w:rsidP="001518B5">
            <w:pPr>
              <w:rPr>
                <w:rFonts w:eastAsia="Calibri"/>
                <w:sz w:val="26"/>
                <w:szCs w:val="26"/>
                <w:lang w:eastAsia="en-US"/>
              </w:rPr>
            </w:pPr>
            <w:r w:rsidRPr="001518B5">
              <w:rPr>
                <w:rFonts w:eastAsia="Calibri"/>
                <w:sz w:val="26"/>
                <w:szCs w:val="26"/>
                <w:lang w:eastAsia="en-US"/>
              </w:rPr>
              <w:t>ПК1.4</w:t>
            </w:r>
          </w:p>
        </w:tc>
        <w:tc>
          <w:tcPr>
            <w:tcW w:w="8813" w:type="dxa"/>
            <w:shd w:val="clear" w:color="auto" w:fill="auto"/>
          </w:tcPr>
          <w:p w:rsidR="003C47C8" w:rsidRPr="001518B5" w:rsidRDefault="003C47C8" w:rsidP="001518B5">
            <w:pPr>
              <w:rPr>
                <w:color w:val="000000"/>
                <w:sz w:val="26"/>
                <w:szCs w:val="26"/>
              </w:rPr>
            </w:pPr>
            <w:r w:rsidRPr="001518B5">
              <w:rPr>
                <w:sz w:val="26"/>
                <w:szCs w:val="26"/>
              </w:rPr>
              <w:t>Хранить и использовать сварочную аппаратуру и инструменты в ходе производственного процесса</w:t>
            </w:r>
          </w:p>
        </w:tc>
      </w:tr>
      <w:tr w:rsidR="003C47C8" w:rsidRPr="001518B5" w:rsidTr="001518B5">
        <w:tc>
          <w:tcPr>
            <w:tcW w:w="1218" w:type="dxa"/>
            <w:shd w:val="clear" w:color="auto" w:fill="auto"/>
          </w:tcPr>
          <w:p w:rsidR="003C47C8" w:rsidRPr="001518B5" w:rsidRDefault="003C47C8" w:rsidP="001518B5">
            <w:pPr>
              <w:rPr>
                <w:rFonts w:eastAsia="Calibri"/>
                <w:sz w:val="26"/>
                <w:szCs w:val="26"/>
                <w:lang w:eastAsia="en-US"/>
              </w:rPr>
            </w:pPr>
            <w:r w:rsidRPr="001518B5">
              <w:rPr>
                <w:rFonts w:eastAsia="Calibri"/>
                <w:sz w:val="26"/>
                <w:szCs w:val="26"/>
                <w:lang w:eastAsia="en-US"/>
              </w:rPr>
              <w:t>ПК2.1</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 xml:space="preserve"> Выполнять расчеты и конструирование сварных соединений и конструкций.</w:t>
            </w:r>
          </w:p>
        </w:tc>
      </w:tr>
      <w:tr w:rsidR="003C47C8" w:rsidRPr="001518B5" w:rsidTr="001518B5">
        <w:tc>
          <w:tcPr>
            <w:tcW w:w="1218" w:type="dxa"/>
            <w:shd w:val="clear" w:color="auto" w:fill="auto"/>
          </w:tcPr>
          <w:p w:rsidR="003C47C8" w:rsidRPr="001518B5" w:rsidRDefault="003C47C8" w:rsidP="001518B5">
            <w:pPr>
              <w:rPr>
                <w:rFonts w:eastAsia="Calibri"/>
                <w:sz w:val="26"/>
                <w:szCs w:val="26"/>
                <w:lang w:eastAsia="en-US"/>
              </w:rPr>
            </w:pPr>
            <w:r w:rsidRPr="001518B5">
              <w:rPr>
                <w:rFonts w:eastAsia="Calibri"/>
                <w:sz w:val="26"/>
                <w:szCs w:val="26"/>
                <w:lang w:eastAsia="en-US"/>
              </w:rPr>
              <w:t>ПК2.2</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 xml:space="preserve"> Осуществлять технико-экономическое обоснование выбранного технологического процесса.</w:t>
            </w:r>
          </w:p>
        </w:tc>
      </w:tr>
      <w:tr w:rsidR="003C47C8" w:rsidRPr="001518B5" w:rsidTr="001518B5">
        <w:tc>
          <w:tcPr>
            <w:tcW w:w="1218" w:type="dxa"/>
            <w:shd w:val="clear" w:color="auto" w:fill="auto"/>
          </w:tcPr>
          <w:p w:rsidR="003C47C8" w:rsidRPr="001518B5" w:rsidRDefault="003C47C8" w:rsidP="001518B5">
            <w:pPr>
              <w:rPr>
                <w:rFonts w:eastAsia="Calibri"/>
                <w:sz w:val="26"/>
                <w:szCs w:val="26"/>
                <w:lang w:eastAsia="en-US"/>
              </w:rPr>
            </w:pPr>
            <w:r w:rsidRPr="001518B5">
              <w:rPr>
                <w:rFonts w:eastAsia="Calibri"/>
                <w:sz w:val="26"/>
                <w:szCs w:val="26"/>
                <w:lang w:eastAsia="en-US"/>
              </w:rPr>
              <w:t>ПК2.3</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 xml:space="preserve"> Оформлять конструкторскую, технологическую и техническую документацию.</w:t>
            </w:r>
          </w:p>
        </w:tc>
      </w:tr>
      <w:tr w:rsidR="003C47C8" w:rsidRPr="001518B5" w:rsidTr="001518B5">
        <w:tc>
          <w:tcPr>
            <w:tcW w:w="1218" w:type="dxa"/>
            <w:shd w:val="clear" w:color="auto" w:fill="auto"/>
          </w:tcPr>
          <w:p w:rsidR="003C47C8" w:rsidRPr="001518B5" w:rsidRDefault="003C47C8" w:rsidP="001518B5">
            <w:pPr>
              <w:rPr>
                <w:rFonts w:eastAsia="Calibri"/>
                <w:sz w:val="26"/>
                <w:szCs w:val="26"/>
                <w:lang w:eastAsia="en-US"/>
              </w:rPr>
            </w:pPr>
            <w:r w:rsidRPr="001518B5">
              <w:rPr>
                <w:rFonts w:eastAsia="Calibri"/>
                <w:sz w:val="26"/>
                <w:szCs w:val="26"/>
                <w:lang w:eastAsia="en-US"/>
              </w:rPr>
              <w:t>ПК2.4</w:t>
            </w:r>
          </w:p>
        </w:tc>
        <w:tc>
          <w:tcPr>
            <w:tcW w:w="8813" w:type="dxa"/>
            <w:shd w:val="clear" w:color="auto" w:fill="auto"/>
          </w:tcPr>
          <w:p w:rsidR="003C47C8" w:rsidRPr="001518B5" w:rsidRDefault="003C47C8" w:rsidP="001518B5">
            <w:pPr>
              <w:rPr>
                <w:sz w:val="26"/>
                <w:szCs w:val="26"/>
              </w:rPr>
            </w:pPr>
            <w:r w:rsidRPr="001518B5">
              <w:rPr>
                <w:color w:val="000000"/>
                <w:sz w:val="26"/>
                <w:szCs w:val="26"/>
              </w:rPr>
              <w:t xml:space="preserve"> Осуществлять разработку и оформление графических, вычислительных и проектных работ с использованием информационно-компьютерных технологий</w:t>
            </w:r>
          </w:p>
        </w:tc>
      </w:tr>
      <w:tr w:rsidR="006F4BB6" w:rsidRPr="001518B5" w:rsidTr="001518B5">
        <w:tc>
          <w:tcPr>
            <w:tcW w:w="1218" w:type="dxa"/>
            <w:shd w:val="clear" w:color="auto" w:fill="auto"/>
          </w:tcPr>
          <w:p w:rsidR="006F4BB6" w:rsidRPr="001518B5" w:rsidRDefault="006F4BB6" w:rsidP="001518B5">
            <w:pPr>
              <w:rPr>
                <w:rFonts w:eastAsia="Calibri"/>
                <w:sz w:val="26"/>
                <w:szCs w:val="26"/>
                <w:lang w:eastAsia="en-US"/>
              </w:rPr>
            </w:pPr>
            <w:r w:rsidRPr="001518B5">
              <w:rPr>
                <w:rFonts w:eastAsia="Calibri"/>
                <w:sz w:val="26"/>
                <w:szCs w:val="26"/>
                <w:lang w:eastAsia="en-US"/>
              </w:rPr>
              <w:t>ПК2.5</w:t>
            </w:r>
          </w:p>
        </w:tc>
        <w:tc>
          <w:tcPr>
            <w:tcW w:w="8813" w:type="dxa"/>
            <w:shd w:val="clear" w:color="auto" w:fill="auto"/>
          </w:tcPr>
          <w:p w:rsidR="006F4BB6" w:rsidRPr="001518B5" w:rsidRDefault="006F4BB6" w:rsidP="001518B5">
            <w:pPr>
              <w:rPr>
                <w:color w:val="000000"/>
                <w:sz w:val="26"/>
                <w:szCs w:val="26"/>
              </w:rPr>
            </w:pPr>
            <w:r w:rsidRPr="001518B5">
              <w:rPr>
                <w:iCs/>
                <w:color w:val="000000"/>
                <w:sz w:val="26"/>
                <w:szCs w:val="26"/>
              </w:rPr>
              <w:t>Осуществлять разработку и оформление графических, вычислительных и проектных работ с использованием информационно-компьютерных технологий.</w:t>
            </w:r>
          </w:p>
        </w:tc>
      </w:tr>
      <w:tr w:rsidR="003C47C8" w:rsidRPr="001518B5" w:rsidTr="001518B5">
        <w:tc>
          <w:tcPr>
            <w:tcW w:w="1218" w:type="dxa"/>
            <w:shd w:val="clear" w:color="auto" w:fill="auto"/>
          </w:tcPr>
          <w:p w:rsidR="003C47C8" w:rsidRPr="001518B5" w:rsidRDefault="003C47C8" w:rsidP="001518B5">
            <w:pPr>
              <w:rPr>
                <w:rFonts w:eastAsia="Calibri"/>
                <w:sz w:val="26"/>
                <w:szCs w:val="26"/>
                <w:lang w:eastAsia="en-US"/>
              </w:rPr>
            </w:pPr>
            <w:r w:rsidRPr="001518B5">
              <w:rPr>
                <w:rFonts w:eastAsia="Calibri"/>
                <w:sz w:val="26"/>
                <w:szCs w:val="26"/>
                <w:lang w:eastAsia="en-US"/>
              </w:rPr>
              <w:t>ПК3.1</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 xml:space="preserve"> Определять причины, приводящие к образованию дефектов в сварных соединениях.</w:t>
            </w:r>
          </w:p>
        </w:tc>
      </w:tr>
      <w:tr w:rsidR="003C47C8" w:rsidRPr="001518B5" w:rsidTr="001518B5">
        <w:tc>
          <w:tcPr>
            <w:tcW w:w="1218" w:type="dxa"/>
            <w:shd w:val="clear" w:color="auto" w:fill="auto"/>
          </w:tcPr>
          <w:p w:rsidR="003C47C8" w:rsidRPr="001518B5" w:rsidRDefault="003C47C8" w:rsidP="001518B5">
            <w:pPr>
              <w:rPr>
                <w:rFonts w:eastAsia="Calibri"/>
                <w:sz w:val="26"/>
                <w:szCs w:val="26"/>
                <w:lang w:eastAsia="en-US"/>
              </w:rPr>
            </w:pPr>
            <w:r w:rsidRPr="001518B5">
              <w:rPr>
                <w:rFonts w:eastAsia="Calibri"/>
                <w:sz w:val="26"/>
                <w:szCs w:val="26"/>
                <w:lang w:eastAsia="en-US"/>
              </w:rPr>
              <w:t>ПК3.2</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 xml:space="preserve"> Обоснованно выбирать и использовать методы, оборудование, аппаратуру и приборы для контроля металлов и сварных соединений.</w:t>
            </w:r>
          </w:p>
        </w:tc>
      </w:tr>
      <w:tr w:rsidR="003C47C8" w:rsidRPr="001518B5" w:rsidTr="001518B5">
        <w:tc>
          <w:tcPr>
            <w:tcW w:w="1218" w:type="dxa"/>
            <w:shd w:val="clear" w:color="auto" w:fill="auto"/>
          </w:tcPr>
          <w:p w:rsidR="003C47C8" w:rsidRPr="001518B5" w:rsidRDefault="003C47C8" w:rsidP="001518B5">
            <w:pPr>
              <w:rPr>
                <w:sz w:val="26"/>
                <w:szCs w:val="26"/>
              </w:rPr>
            </w:pPr>
            <w:r w:rsidRPr="001518B5">
              <w:rPr>
                <w:sz w:val="26"/>
                <w:szCs w:val="26"/>
              </w:rPr>
              <w:t>ПК3.3</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 xml:space="preserve"> Предупреждать, выявлять и устранять дефекты сварных соединений и изделий для получения качественной продукции.</w:t>
            </w:r>
          </w:p>
        </w:tc>
      </w:tr>
      <w:tr w:rsidR="003C47C8" w:rsidRPr="001518B5" w:rsidTr="001518B5">
        <w:tc>
          <w:tcPr>
            <w:tcW w:w="1218" w:type="dxa"/>
            <w:shd w:val="clear" w:color="auto" w:fill="auto"/>
          </w:tcPr>
          <w:p w:rsidR="003C47C8" w:rsidRPr="001518B5" w:rsidRDefault="003C47C8" w:rsidP="001518B5">
            <w:pPr>
              <w:rPr>
                <w:sz w:val="26"/>
                <w:szCs w:val="26"/>
              </w:rPr>
            </w:pPr>
            <w:r w:rsidRPr="001518B5">
              <w:rPr>
                <w:sz w:val="26"/>
                <w:szCs w:val="26"/>
              </w:rPr>
              <w:t>ПК3.4</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Оформлять документацию по контролю качества сварки.</w:t>
            </w:r>
          </w:p>
        </w:tc>
      </w:tr>
      <w:tr w:rsidR="006F4BB6" w:rsidRPr="001518B5" w:rsidTr="001518B5">
        <w:tc>
          <w:tcPr>
            <w:tcW w:w="1218" w:type="dxa"/>
            <w:shd w:val="clear" w:color="auto" w:fill="auto"/>
          </w:tcPr>
          <w:p w:rsidR="006F4BB6" w:rsidRPr="001518B5" w:rsidRDefault="006F4BB6" w:rsidP="001518B5">
            <w:pPr>
              <w:rPr>
                <w:sz w:val="26"/>
                <w:szCs w:val="26"/>
              </w:rPr>
            </w:pPr>
            <w:r w:rsidRPr="001518B5">
              <w:rPr>
                <w:sz w:val="26"/>
                <w:szCs w:val="26"/>
              </w:rPr>
              <w:t>ПК4.1</w:t>
            </w:r>
          </w:p>
        </w:tc>
        <w:tc>
          <w:tcPr>
            <w:tcW w:w="8813" w:type="dxa"/>
            <w:shd w:val="clear" w:color="auto" w:fill="auto"/>
          </w:tcPr>
          <w:p w:rsidR="006F4BB6" w:rsidRPr="001518B5" w:rsidRDefault="006F4BB6" w:rsidP="001518B5">
            <w:pPr>
              <w:shd w:val="clear" w:color="auto" w:fill="FFFFFF"/>
              <w:rPr>
                <w:color w:val="000000"/>
                <w:sz w:val="26"/>
                <w:szCs w:val="26"/>
              </w:rPr>
            </w:pPr>
            <w:r w:rsidRPr="001518B5">
              <w:rPr>
                <w:sz w:val="26"/>
                <w:szCs w:val="26"/>
              </w:rPr>
              <w:t>Осуществлять текущее и перспективное планирование производственных работ</w:t>
            </w:r>
          </w:p>
        </w:tc>
      </w:tr>
      <w:tr w:rsidR="003C47C8" w:rsidRPr="001518B5" w:rsidTr="001518B5">
        <w:tc>
          <w:tcPr>
            <w:tcW w:w="1218" w:type="dxa"/>
            <w:shd w:val="clear" w:color="auto" w:fill="auto"/>
          </w:tcPr>
          <w:p w:rsidR="003C47C8" w:rsidRPr="001518B5" w:rsidRDefault="003C47C8" w:rsidP="001518B5">
            <w:pPr>
              <w:rPr>
                <w:sz w:val="26"/>
                <w:szCs w:val="26"/>
              </w:rPr>
            </w:pPr>
            <w:r w:rsidRPr="001518B5">
              <w:rPr>
                <w:sz w:val="26"/>
                <w:szCs w:val="26"/>
              </w:rPr>
              <w:t>ПК4.2</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Производить технологические расчеты на основе нормативов технологических режимов, трудовых и материальных затрат.</w:t>
            </w:r>
          </w:p>
        </w:tc>
      </w:tr>
      <w:tr w:rsidR="003C47C8" w:rsidRPr="001518B5" w:rsidTr="001518B5">
        <w:tc>
          <w:tcPr>
            <w:tcW w:w="1218" w:type="dxa"/>
            <w:shd w:val="clear" w:color="auto" w:fill="auto"/>
          </w:tcPr>
          <w:p w:rsidR="003C47C8" w:rsidRPr="001518B5" w:rsidRDefault="003C47C8" w:rsidP="001518B5">
            <w:pPr>
              <w:rPr>
                <w:sz w:val="26"/>
                <w:szCs w:val="26"/>
              </w:rPr>
            </w:pPr>
            <w:r w:rsidRPr="001518B5">
              <w:rPr>
                <w:sz w:val="26"/>
                <w:szCs w:val="26"/>
              </w:rPr>
              <w:t>ПК4.3</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 xml:space="preserve"> Применять методы и приемы организации труда, эксплуатации оборудования, оснастки, средств механизации для повышения эффективности производства.</w:t>
            </w:r>
          </w:p>
        </w:tc>
      </w:tr>
      <w:tr w:rsidR="003C47C8" w:rsidRPr="001518B5" w:rsidTr="001518B5">
        <w:tc>
          <w:tcPr>
            <w:tcW w:w="1218" w:type="dxa"/>
            <w:shd w:val="clear" w:color="auto" w:fill="auto"/>
          </w:tcPr>
          <w:p w:rsidR="003C47C8" w:rsidRPr="001518B5" w:rsidRDefault="003C47C8" w:rsidP="001518B5">
            <w:pPr>
              <w:rPr>
                <w:sz w:val="26"/>
                <w:szCs w:val="26"/>
              </w:rPr>
            </w:pPr>
            <w:r w:rsidRPr="001518B5">
              <w:rPr>
                <w:sz w:val="26"/>
                <w:szCs w:val="26"/>
              </w:rPr>
              <w:t>ПК4.4</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Организовывать ремонт и техническое обслуживание сварочного производства по Единой системе планово-предупредительного ремонта.</w:t>
            </w:r>
          </w:p>
        </w:tc>
      </w:tr>
      <w:tr w:rsidR="003C47C8" w:rsidRPr="001518B5" w:rsidTr="001518B5">
        <w:tc>
          <w:tcPr>
            <w:tcW w:w="1218" w:type="dxa"/>
            <w:shd w:val="clear" w:color="auto" w:fill="auto"/>
          </w:tcPr>
          <w:p w:rsidR="003C47C8" w:rsidRPr="001518B5" w:rsidRDefault="003C47C8" w:rsidP="001518B5">
            <w:pPr>
              <w:rPr>
                <w:sz w:val="26"/>
                <w:szCs w:val="26"/>
              </w:rPr>
            </w:pPr>
            <w:r w:rsidRPr="001518B5">
              <w:rPr>
                <w:sz w:val="26"/>
                <w:szCs w:val="26"/>
              </w:rPr>
              <w:t>ПК4.5</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Обеспечивать профилактику и безопасность условий труда на участке сварочных работ.</w:t>
            </w:r>
          </w:p>
        </w:tc>
      </w:tr>
    </w:tbl>
    <w:p w:rsidR="00920844" w:rsidRDefault="00920844" w:rsidP="001518B5">
      <w:pPr>
        <w:pStyle w:val="a3"/>
        <w:spacing w:before="0" w:beforeAutospacing="0" w:after="0" w:afterAutospacing="0"/>
        <w:rPr>
          <w:sz w:val="26"/>
          <w:szCs w:val="26"/>
        </w:rPr>
      </w:pPr>
    </w:p>
    <w:p w:rsidR="00E16D15" w:rsidRDefault="00E16D15" w:rsidP="001518B5">
      <w:pPr>
        <w:pStyle w:val="a3"/>
        <w:spacing w:before="0" w:beforeAutospacing="0" w:after="0" w:afterAutospacing="0"/>
        <w:rPr>
          <w:sz w:val="26"/>
          <w:szCs w:val="26"/>
        </w:rPr>
      </w:pPr>
    </w:p>
    <w:p w:rsidR="00E16D15" w:rsidRDefault="00E16D15" w:rsidP="001518B5">
      <w:pPr>
        <w:pStyle w:val="a3"/>
        <w:spacing w:before="0" w:beforeAutospacing="0" w:after="0" w:afterAutospacing="0"/>
        <w:rPr>
          <w:sz w:val="26"/>
          <w:szCs w:val="26"/>
        </w:rPr>
      </w:pPr>
    </w:p>
    <w:p w:rsidR="00E16D15" w:rsidRDefault="00E16D15" w:rsidP="001518B5">
      <w:pPr>
        <w:pStyle w:val="a3"/>
        <w:spacing w:before="0" w:beforeAutospacing="0" w:after="0" w:afterAutospacing="0"/>
        <w:rPr>
          <w:sz w:val="26"/>
          <w:szCs w:val="26"/>
        </w:rPr>
      </w:pPr>
    </w:p>
    <w:p w:rsidR="00E16D15" w:rsidRPr="001518B5" w:rsidRDefault="00E16D15" w:rsidP="001518B5">
      <w:pPr>
        <w:pStyle w:val="a3"/>
        <w:spacing w:before="0" w:beforeAutospacing="0" w:after="0" w:afterAutospacing="0"/>
        <w:rPr>
          <w:sz w:val="26"/>
          <w:szCs w:val="26"/>
        </w:rPr>
      </w:pPr>
    </w:p>
    <w:p w:rsidR="003A3D08" w:rsidRPr="001518B5" w:rsidRDefault="003A3D08" w:rsidP="001518B5">
      <w:pPr>
        <w:pStyle w:val="a7"/>
        <w:numPr>
          <w:ilvl w:val="0"/>
          <w:numId w:val="3"/>
        </w:numPr>
        <w:spacing w:after="0" w:line="240" w:lineRule="auto"/>
        <w:contextualSpacing/>
        <w:jc w:val="center"/>
        <w:rPr>
          <w:rFonts w:ascii="Times New Roman" w:hAnsi="Times New Roman" w:cs="Times New Roman"/>
          <w:b/>
          <w:bCs/>
          <w:sz w:val="26"/>
          <w:szCs w:val="26"/>
        </w:rPr>
      </w:pPr>
      <w:r w:rsidRPr="001518B5">
        <w:rPr>
          <w:rFonts w:ascii="Times New Roman" w:hAnsi="Times New Roman" w:cs="Times New Roman"/>
          <w:b/>
          <w:sz w:val="26"/>
          <w:szCs w:val="26"/>
        </w:rPr>
        <w:t xml:space="preserve">Планирование </w:t>
      </w:r>
      <w:r w:rsidRPr="001518B5">
        <w:rPr>
          <w:rFonts w:ascii="Times New Roman" w:hAnsi="Times New Roman" w:cs="Times New Roman"/>
          <w:b/>
          <w:bCs/>
          <w:sz w:val="26"/>
          <w:szCs w:val="26"/>
        </w:rPr>
        <w:t>внеаудиторной самостоятельной работы</w:t>
      </w:r>
    </w:p>
    <w:p w:rsidR="009E62BC" w:rsidRPr="001518B5" w:rsidRDefault="00920844" w:rsidP="001518B5">
      <w:pPr>
        <w:pStyle w:val="a3"/>
        <w:spacing w:before="0" w:beforeAutospacing="0" w:after="0" w:afterAutospacing="0"/>
        <w:jc w:val="right"/>
        <w:rPr>
          <w:sz w:val="26"/>
          <w:szCs w:val="26"/>
        </w:rPr>
      </w:pPr>
      <w:r w:rsidRPr="001518B5">
        <w:rPr>
          <w:sz w:val="26"/>
          <w:szCs w:val="26"/>
        </w:rPr>
        <w:lastRenderedPageBreak/>
        <w:t>Таблица 1</w:t>
      </w:r>
    </w:p>
    <w:tbl>
      <w:tblPr>
        <w:tblStyle w:val="a6"/>
        <w:tblW w:w="10915" w:type="dxa"/>
        <w:tblInd w:w="-459" w:type="dxa"/>
        <w:tblLook w:val="04A0" w:firstRow="1" w:lastRow="0" w:firstColumn="1" w:lastColumn="0" w:noHBand="0" w:noVBand="1"/>
      </w:tblPr>
      <w:tblGrid>
        <w:gridCol w:w="815"/>
        <w:gridCol w:w="2587"/>
        <w:gridCol w:w="851"/>
        <w:gridCol w:w="4528"/>
        <w:gridCol w:w="2134"/>
      </w:tblGrid>
      <w:tr w:rsidR="009E62BC" w:rsidRPr="001518B5" w:rsidTr="001518B5">
        <w:tc>
          <w:tcPr>
            <w:tcW w:w="815" w:type="dxa"/>
          </w:tcPr>
          <w:p w:rsidR="009E62BC" w:rsidRPr="001518B5" w:rsidRDefault="009E62BC" w:rsidP="001518B5">
            <w:pPr>
              <w:pStyle w:val="a3"/>
              <w:spacing w:before="0" w:beforeAutospacing="0" w:after="0" w:afterAutospacing="0"/>
              <w:rPr>
                <w:sz w:val="26"/>
                <w:szCs w:val="26"/>
              </w:rPr>
            </w:pPr>
            <w:r w:rsidRPr="001518B5">
              <w:rPr>
                <w:sz w:val="26"/>
                <w:szCs w:val="26"/>
              </w:rPr>
              <w:t>№п/п</w:t>
            </w:r>
          </w:p>
        </w:tc>
        <w:tc>
          <w:tcPr>
            <w:tcW w:w="2587" w:type="dxa"/>
          </w:tcPr>
          <w:p w:rsidR="009E62BC" w:rsidRPr="001518B5" w:rsidRDefault="009E62BC" w:rsidP="001518B5">
            <w:pPr>
              <w:pStyle w:val="a3"/>
              <w:spacing w:before="0" w:beforeAutospacing="0" w:after="0" w:afterAutospacing="0"/>
              <w:rPr>
                <w:sz w:val="26"/>
                <w:szCs w:val="26"/>
              </w:rPr>
            </w:pPr>
            <w:r w:rsidRPr="001518B5">
              <w:rPr>
                <w:sz w:val="26"/>
                <w:szCs w:val="26"/>
              </w:rPr>
              <w:t>Тема</w:t>
            </w:r>
          </w:p>
        </w:tc>
        <w:tc>
          <w:tcPr>
            <w:tcW w:w="851" w:type="dxa"/>
          </w:tcPr>
          <w:p w:rsidR="009E62BC" w:rsidRPr="001518B5" w:rsidRDefault="009E62BC" w:rsidP="001518B5">
            <w:pPr>
              <w:pStyle w:val="a3"/>
              <w:spacing w:before="0" w:beforeAutospacing="0" w:after="0" w:afterAutospacing="0"/>
              <w:rPr>
                <w:sz w:val="26"/>
                <w:szCs w:val="26"/>
              </w:rPr>
            </w:pPr>
            <w:r w:rsidRPr="001518B5">
              <w:rPr>
                <w:sz w:val="26"/>
                <w:szCs w:val="26"/>
              </w:rPr>
              <w:t>Кол-во часов</w:t>
            </w:r>
          </w:p>
        </w:tc>
        <w:tc>
          <w:tcPr>
            <w:tcW w:w="4528" w:type="dxa"/>
          </w:tcPr>
          <w:p w:rsidR="009E62BC" w:rsidRPr="001518B5" w:rsidRDefault="009E62BC" w:rsidP="001518B5">
            <w:pPr>
              <w:pStyle w:val="a3"/>
              <w:spacing w:before="0" w:beforeAutospacing="0" w:after="0" w:afterAutospacing="0"/>
              <w:rPr>
                <w:sz w:val="26"/>
                <w:szCs w:val="26"/>
              </w:rPr>
            </w:pPr>
            <w:r w:rsidRPr="001518B5">
              <w:rPr>
                <w:sz w:val="26"/>
                <w:szCs w:val="26"/>
              </w:rPr>
              <w:t>Вид самостоятельной деятельности</w:t>
            </w:r>
          </w:p>
        </w:tc>
        <w:tc>
          <w:tcPr>
            <w:tcW w:w="2134" w:type="dxa"/>
          </w:tcPr>
          <w:p w:rsidR="009E62BC" w:rsidRPr="001518B5" w:rsidRDefault="009E62BC" w:rsidP="001518B5">
            <w:pPr>
              <w:pStyle w:val="a3"/>
              <w:spacing w:before="0" w:beforeAutospacing="0" w:after="0" w:afterAutospacing="0"/>
              <w:rPr>
                <w:sz w:val="26"/>
                <w:szCs w:val="26"/>
              </w:rPr>
            </w:pPr>
            <w:r w:rsidRPr="001518B5">
              <w:rPr>
                <w:sz w:val="26"/>
                <w:szCs w:val="26"/>
              </w:rPr>
              <w:t>Результат работы</w:t>
            </w:r>
          </w:p>
          <w:p w:rsidR="009E62BC" w:rsidRPr="001518B5" w:rsidRDefault="009E62BC" w:rsidP="001518B5">
            <w:pPr>
              <w:pStyle w:val="a3"/>
              <w:spacing w:before="0" w:beforeAutospacing="0" w:after="0" w:afterAutospacing="0"/>
              <w:rPr>
                <w:sz w:val="26"/>
                <w:szCs w:val="26"/>
              </w:rPr>
            </w:pPr>
          </w:p>
        </w:tc>
      </w:tr>
      <w:tr w:rsidR="00AE269E" w:rsidRPr="001518B5" w:rsidTr="001518B5">
        <w:tc>
          <w:tcPr>
            <w:tcW w:w="815" w:type="dxa"/>
          </w:tcPr>
          <w:p w:rsidR="00AE269E" w:rsidRPr="001518B5" w:rsidRDefault="00AE269E" w:rsidP="001518B5">
            <w:pPr>
              <w:pStyle w:val="a3"/>
              <w:spacing w:before="0" w:beforeAutospacing="0" w:after="0" w:afterAutospacing="0"/>
              <w:rPr>
                <w:sz w:val="26"/>
                <w:szCs w:val="26"/>
              </w:rPr>
            </w:pPr>
          </w:p>
        </w:tc>
        <w:tc>
          <w:tcPr>
            <w:tcW w:w="2587" w:type="dxa"/>
          </w:tcPr>
          <w:p w:rsidR="00AE269E" w:rsidRPr="001518B5" w:rsidRDefault="00AE269E" w:rsidP="001518B5">
            <w:pPr>
              <w:rPr>
                <w:sz w:val="26"/>
                <w:szCs w:val="26"/>
              </w:rPr>
            </w:pPr>
            <w:r w:rsidRPr="001518B5">
              <w:rPr>
                <w:sz w:val="26"/>
                <w:szCs w:val="26"/>
              </w:rPr>
              <w:t>Раздел 1.  Основы стандартизация</w:t>
            </w:r>
          </w:p>
        </w:tc>
        <w:tc>
          <w:tcPr>
            <w:tcW w:w="851" w:type="dxa"/>
          </w:tcPr>
          <w:p w:rsidR="00AE269E" w:rsidRPr="001518B5" w:rsidRDefault="00AE269E" w:rsidP="001518B5">
            <w:pPr>
              <w:pStyle w:val="a3"/>
              <w:spacing w:before="0" w:beforeAutospacing="0" w:after="0" w:afterAutospacing="0"/>
              <w:jc w:val="center"/>
              <w:rPr>
                <w:sz w:val="26"/>
                <w:szCs w:val="26"/>
              </w:rPr>
            </w:pPr>
          </w:p>
        </w:tc>
        <w:tc>
          <w:tcPr>
            <w:tcW w:w="4528" w:type="dxa"/>
          </w:tcPr>
          <w:p w:rsidR="00AE269E" w:rsidRPr="001518B5" w:rsidRDefault="00AE269E" w:rsidP="001518B5">
            <w:pPr>
              <w:keepNext/>
              <w:jc w:val="both"/>
              <w:rPr>
                <w:sz w:val="26"/>
                <w:szCs w:val="26"/>
              </w:rPr>
            </w:pPr>
          </w:p>
        </w:tc>
        <w:tc>
          <w:tcPr>
            <w:tcW w:w="2134" w:type="dxa"/>
          </w:tcPr>
          <w:p w:rsidR="00AE269E" w:rsidRPr="001518B5" w:rsidRDefault="00AE269E" w:rsidP="001518B5">
            <w:pPr>
              <w:pStyle w:val="a3"/>
              <w:spacing w:before="0" w:beforeAutospacing="0" w:after="0" w:afterAutospacing="0"/>
              <w:rPr>
                <w:sz w:val="26"/>
                <w:szCs w:val="26"/>
              </w:rPr>
            </w:pPr>
          </w:p>
        </w:tc>
      </w:tr>
      <w:tr w:rsidR="009E62BC" w:rsidRPr="001518B5" w:rsidTr="001518B5">
        <w:tc>
          <w:tcPr>
            <w:tcW w:w="815" w:type="dxa"/>
          </w:tcPr>
          <w:p w:rsidR="009E62BC" w:rsidRPr="001518B5" w:rsidRDefault="009E62BC" w:rsidP="001518B5">
            <w:pPr>
              <w:pStyle w:val="a3"/>
              <w:spacing w:before="0" w:beforeAutospacing="0" w:after="0" w:afterAutospacing="0"/>
              <w:rPr>
                <w:sz w:val="26"/>
                <w:szCs w:val="26"/>
              </w:rPr>
            </w:pPr>
            <w:r w:rsidRPr="001518B5">
              <w:rPr>
                <w:sz w:val="26"/>
                <w:szCs w:val="26"/>
              </w:rPr>
              <w:t>1</w:t>
            </w:r>
          </w:p>
          <w:p w:rsidR="009E62BC" w:rsidRPr="001518B5" w:rsidRDefault="009E62BC" w:rsidP="001518B5">
            <w:pPr>
              <w:pStyle w:val="a3"/>
              <w:spacing w:before="0" w:beforeAutospacing="0" w:after="0" w:afterAutospacing="0"/>
              <w:rPr>
                <w:sz w:val="26"/>
                <w:szCs w:val="26"/>
              </w:rPr>
            </w:pPr>
          </w:p>
        </w:tc>
        <w:tc>
          <w:tcPr>
            <w:tcW w:w="2587" w:type="dxa"/>
          </w:tcPr>
          <w:p w:rsidR="00971A17" w:rsidRPr="001518B5" w:rsidRDefault="00971A17" w:rsidP="001518B5">
            <w:pPr>
              <w:rPr>
                <w:rFonts w:eastAsia="Calibri"/>
                <w:sz w:val="26"/>
                <w:szCs w:val="26"/>
              </w:rPr>
            </w:pPr>
            <w:r w:rsidRPr="001518B5">
              <w:rPr>
                <w:rFonts w:eastAsia="Calibri"/>
                <w:sz w:val="26"/>
                <w:szCs w:val="26"/>
              </w:rPr>
              <w:t>Тема 1.1</w:t>
            </w:r>
          </w:p>
          <w:p w:rsidR="009E62BC" w:rsidRPr="001518B5" w:rsidRDefault="00971A17" w:rsidP="001518B5">
            <w:pPr>
              <w:rPr>
                <w:sz w:val="26"/>
                <w:szCs w:val="26"/>
              </w:rPr>
            </w:pPr>
            <w:r w:rsidRPr="001518B5">
              <w:rPr>
                <w:rFonts w:eastAsia="Calibri"/>
                <w:sz w:val="26"/>
                <w:szCs w:val="26"/>
              </w:rPr>
              <w:t xml:space="preserve">Система стандартизации.  </w:t>
            </w:r>
          </w:p>
        </w:tc>
        <w:tc>
          <w:tcPr>
            <w:tcW w:w="851" w:type="dxa"/>
          </w:tcPr>
          <w:p w:rsidR="009E62BC" w:rsidRPr="001518B5" w:rsidRDefault="009E62BC" w:rsidP="001518B5">
            <w:pPr>
              <w:pStyle w:val="a3"/>
              <w:spacing w:before="0" w:beforeAutospacing="0" w:after="0" w:afterAutospacing="0"/>
              <w:jc w:val="center"/>
              <w:rPr>
                <w:sz w:val="26"/>
                <w:szCs w:val="26"/>
              </w:rPr>
            </w:pPr>
            <w:r w:rsidRPr="001518B5">
              <w:rPr>
                <w:sz w:val="26"/>
                <w:szCs w:val="26"/>
              </w:rPr>
              <w:t>2</w:t>
            </w:r>
          </w:p>
        </w:tc>
        <w:tc>
          <w:tcPr>
            <w:tcW w:w="4528" w:type="dxa"/>
          </w:tcPr>
          <w:p w:rsidR="00B4581A" w:rsidRPr="001518B5" w:rsidRDefault="00B4581A" w:rsidP="001518B5">
            <w:pPr>
              <w:keepNext/>
              <w:jc w:val="both"/>
              <w:rPr>
                <w:bCs/>
                <w:sz w:val="26"/>
                <w:szCs w:val="26"/>
              </w:rPr>
            </w:pPr>
            <w:r w:rsidRPr="001518B5">
              <w:rPr>
                <w:sz w:val="26"/>
                <w:szCs w:val="26"/>
              </w:rPr>
              <w:t>Подготовка реферата по теме</w:t>
            </w:r>
            <w:r w:rsidRPr="001518B5">
              <w:rPr>
                <w:bCs/>
                <w:sz w:val="26"/>
                <w:szCs w:val="26"/>
              </w:rPr>
              <w:t>.</w:t>
            </w:r>
          </w:p>
          <w:p w:rsidR="00B4581A" w:rsidRPr="001518B5" w:rsidRDefault="00B4581A" w:rsidP="001518B5">
            <w:pPr>
              <w:keepNext/>
              <w:jc w:val="both"/>
              <w:rPr>
                <w:sz w:val="26"/>
                <w:szCs w:val="26"/>
              </w:rPr>
            </w:pPr>
            <w:r w:rsidRPr="001518B5">
              <w:rPr>
                <w:bCs/>
                <w:sz w:val="26"/>
                <w:szCs w:val="26"/>
              </w:rPr>
              <w:t>« Развитие стандартизации в России »</w:t>
            </w:r>
          </w:p>
          <w:p w:rsidR="009E62BC" w:rsidRPr="001518B5" w:rsidRDefault="009E62BC" w:rsidP="001518B5">
            <w:pPr>
              <w:pStyle w:val="a3"/>
              <w:numPr>
                <w:ilvl w:val="0"/>
                <w:numId w:val="1"/>
              </w:numPr>
              <w:spacing w:before="0" w:beforeAutospacing="0" w:after="0" w:afterAutospacing="0"/>
              <w:ind w:left="0" w:firstLine="0"/>
              <w:rPr>
                <w:sz w:val="26"/>
                <w:szCs w:val="26"/>
              </w:rPr>
            </w:pPr>
          </w:p>
        </w:tc>
        <w:tc>
          <w:tcPr>
            <w:tcW w:w="2134" w:type="dxa"/>
          </w:tcPr>
          <w:p w:rsidR="009E62BC" w:rsidRPr="001518B5" w:rsidRDefault="00AE269E" w:rsidP="001518B5">
            <w:pPr>
              <w:pStyle w:val="a3"/>
              <w:spacing w:before="0" w:beforeAutospacing="0" w:after="0" w:afterAutospacing="0"/>
              <w:rPr>
                <w:sz w:val="26"/>
                <w:szCs w:val="26"/>
              </w:rPr>
            </w:pPr>
            <w:r w:rsidRPr="001518B5">
              <w:rPr>
                <w:sz w:val="26"/>
                <w:szCs w:val="26"/>
              </w:rPr>
              <w:t>Защита реферата.</w:t>
            </w:r>
          </w:p>
        </w:tc>
      </w:tr>
      <w:tr w:rsidR="009E62BC" w:rsidRPr="001518B5" w:rsidTr="001518B5">
        <w:tc>
          <w:tcPr>
            <w:tcW w:w="815" w:type="dxa"/>
          </w:tcPr>
          <w:p w:rsidR="009E62BC" w:rsidRPr="001518B5" w:rsidRDefault="009E62BC" w:rsidP="001518B5">
            <w:pPr>
              <w:pStyle w:val="a3"/>
              <w:spacing w:before="0" w:beforeAutospacing="0" w:after="0" w:afterAutospacing="0"/>
              <w:rPr>
                <w:sz w:val="26"/>
                <w:szCs w:val="26"/>
              </w:rPr>
            </w:pPr>
            <w:r w:rsidRPr="001518B5">
              <w:rPr>
                <w:sz w:val="26"/>
                <w:szCs w:val="26"/>
              </w:rPr>
              <w:t>2</w:t>
            </w:r>
          </w:p>
        </w:tc>
        <w:tc>
          <w:tcPr>
            <w:tcW w:w="2587" w:type="dxa"/>
          </w:tcPr>
          <w:p w:rsidR="009E62BC" w:rsidRPr="001518B5" w:rsidRDefault="00B4581A" w:rsidP="001518B5">
            <w:pPr>
              <w:pStyle w:val="a3"/>
              <w:spacing w:before="0" w:beforeAutospacing="0" w:after="0" w:afterAutospacing="0"/>
              <w:rPr>
                <w:sz w:val="26"/>
                <w:szCs w:val="26"/>
              </w:rPr>
            </w:pPr>
            <w:r w:rsidRPr="001518B5">
              <w:rPr>
                <w:bCs/>
                <w:sz w:val="26"/>
                <w:szCs w:val="26"/>
              </w:rPr>
              <w:t xml:space="preserve">Тема 1.2 Методы и виды, формы, уровни стандартизации. Виды и категории стандартов. </w:t>
            </w:r>
          </w:p>
        </w:tc>
        <w:tc>
          <w:tcPr>
            <w:tcW w:w="851" w:type="dxa"/>
          </w:tcPr>
          <w:p w:rsidR="009E62BC" w:rsidRPr="001518B5" w:rsidRDefault="009E62BC" w:rsidP="001518B5">
            <w:pPr>
              <w:pStyle w:val="a3"/>
              <w:spacing w:before="0" w:beforeAutospacing="0" w:after="0" w:afterAutospacing="0"/>
              <w:jc w:val="center"/>
              <w:rPr>
                <w:sz w:val="26"/>
                <w:szCs w:val="26"/>
              </w:rPr>
            </w:pPr>
            <w:r w:rsidRPr="001518B5">
              <w:rPr>
                <w:sz w:val="26"/>
                <w:szCs w:val="26"/>
              </w:rPr>
              <w:t>2</w:t>
            </w:r>
          </w:p>
        </w:tc>
        <w:tc>
          <w:tcPr>
            <w:tcW w:w="4528" w:type="dxa"/>
          </w:tcPr>
          <w:p w:rsidR="00B4581A" w:rsidRPr="001518B5" w:rsidRDefault="00B4581A" w:rsidP="001518B5">
            <w:pPr>
              <w:pStyle w:val="a3"/>
              <w:spacing w:before="0" w:beforeAutospacing="0" w:after="0" w:afterAutospacing="0"/>
              <w:rPr>
                <w:rFonts w:eastAsiaTheme="minorHAnsi"/>
                <w:bCs/>
                <w:sz w:val="26"/>
                <w:szCs w:val="26"/>
                <w:lang w:eastAsia="en-US"/>
              </w:rPr>
            </w:pPr>
            <w:r w:rsidRPr="001518B5">
              <w:rPr>
                <w:rFonts w:eastAsiaTheme="minorHAnsi"/>
                <w:bCs/>
                <w:sz w:val="26"/>
                <w:szCs w:val="26"/>
                <w:lang w:eastAsia="en-US"/>
              </w:rPr>
              <w:t>Подготовка доклада по теме «Общероссийские классификаторы»</w:t>
            </w:r>
          </w:p>
          <w:p w:rsidR="00ED4B87" w:rsidRPr="001518B5" w:rsidRDefault="00F238BB" w:rsidP="001518B5">
            <w:pPr>
              <w:pStyle w:val="a3"/>
              <w:spacing w:before="0" w:beforeAutospacing="0" w:after="0" w:afterAutospacing="0"/>
              <w:rPr>
                <w:rFonts w:eastAsiaTheme="minorHAnsi"/>
                <w:bCs/>
                <w:sz w:val="26"/>
                <w:szCs w:val="26"/>
                <w:lang w:eastAsia="en-US"/>
              </w:rPr>
            </w:pPr>
            <w:r w:rsidRPr="001518B5">
              <w:rPr>
                <w:rFonts w:eastAsiaTheme="minorHAnsi"/>
                <w:bCs/>
                <w:sz w:val="26"/>
                <w:szCs w:val="26"/>
                <w:lang w:eastAsia="en-US"/>
              </w:rPr>
              <w:t>.</w:t>
            </w:r>
          </w:p>
        </w:tc>
        <w:tc>
          <w:tcPr>
            <w:tcW w:w="2134" w:type="dxa"/>
          </w:tcPr>
          <w:p w:rsidR="009E62BC" w:rsidRPr="001518B5" w:rsidRDefault="00AE269E" w:rsidP="001518B5">
            <w:pPr>
              <w:pStyle w:val="a3"/>
              <w:spacing w:before="0" w:beforeAutospacing="0" w:after="0" w:afterAutospacing="0"/>
              <w:rPr>
                <w:sz w:val="26"/>
                <w:szCs w:val="26"/>
              </w:rPr>
            </w:pPr>
            <w:r w:rsidRPr="001518B5">
              <w:rPr>
                <w:sz w:val="26"/>
                <w:szCs w:val="26"/>
              </w:rPr>
              <w:t>Защита доклада</w:t>
            </w:r>
          </w:p>
        </w:tc>
      </w:tr>
      <w:tr w:rsidR="009E62BC" w:rsidRPr="001518B5" w:rsidTr="001518B5">
        <w:tc>
          <w:tcPr>
            <w:tcW w:w="815" w:type="dxa"/>
          </w:tcPr>
          <w:p w:rsidR="009E62BC" w:rsidRPr="001518B5" w:rsidRDefault="009E62BC" w:rsidP="001518B5">
            <w:pPr>
              <w:pStyle w:val="a3"/>
              <w:spacing w:before="0" w:beforeAutospacing="0" w:after="0" w:afterAutospacing="0"/>
              <w:rPr>
                <w:sz w:val="26"/>
                <w:szCs w:val="26"/>
              </w:rPr>
            </w:pPr>
            <w:r w:rsidRPr="001518B5">
              <w:rPr>
                <w:sz w:val="26"/>
                <w:szCs w:val="26"/>
              </w:rPr>
              <w:t>3</w:t>
            </w:r>
          </w:p>
        </w:tc>
        <w:tc>
          <w:tcPr>
            <w:tcW w:w="2587" w:type="dxa"/>
          </w:tcPr>
          <w:p w:rsidR="009E62BC" w:rsidRPr="001518B5" w:rsidRDefault="00B4581A" w:rsidP="001518B5">
            <w:pPr>
              <w:pStyle w:val="a3"/>
              <w:spacing w:before="0" w:beforeAutospacing="0" w:after="0" w:afterAutospacing="0"/>
              <w:rPr>
                <w:sz w:val="26"/>
                <w:szCs w:val="26"/>
              </w:rPr>
            </w:pPr>
            <w:r w:rsidRPr="001518B5">
              <w:rPr>
                <w:bCs/>
                <w:sz w:val="26"/>
                <w:szCs w:val="26"/>
              </w:rPr>
              <w:t>Тема 1.4 Международная стандартизация.</w:t>
            </w:r>
          </w:p>
        </w:tc>
        <w:tc>
          <w:tcPr>
            <w:tcW w:w="851" w:type="dxa"/>
          </w:tcPr>
          <w:p w:rsidR="009E62BC" w:rsidRPr="001518B5" w:rsidRDefault="009E62BC" w:rsidP="001518B5">
            <w:pPr>
              <w:pStyle w:val="a3"/>
              <w:spacing w:before="0" w:beforeAutospacing="0" w:after="0" w:afterAutospacing="0"/>
              <w:jc w:val="center"/>
              <w:rPr>
                <w:sz w:val="26"/>
                <w:szCs w:val="26"/>
              </w:rPr>
            </w:pPr>
            <w:r w:rsidRPr="001518B5">
              <w:rPr>
                <w:sz w:val="26"/>
                <w:szCs w:val="26"/>
              </w:rPr>
              <w:t>2</w:t>
            </w:r>
          </w:p>
        </w:tc>
        <w:tc>
          <w:tcPr>
            <w:tcW w:w="4528" w:type="dxa"/>
          </w:tcPr>
          <w:p w:rsidR="00B4581A" w:rsidRPr="001518B5" w:rsidRDefault="00B4581A" w:rsidP="001518B5">
            <w:pPr>
              <w:pStyle w:val="a3"/>
              <w:spacing w:before="0" w:beforeAutospacing="0" w:after="0" w:afterAutospacing="0"/>
              <w:rPr>
                <w:bCs/>
                <w:sz w:val="26"/>
                <w:szCs w:val="26"/>
              </w:rPr>
            </w:pPr>
            <w:r w:rsidRPr="001518B5">
              <w:rPr>
                <w:sz w:val="26"/>
                <w:szCs w:val="26"/>
              </w:rPr>
              <w:t>Подготовка реферата по теме «Совершенствование ГСС и перспективы вступления России в ВТО.</w:t>
            </w:r>
            <w:r w:rsidRPr="001518B5">
              <w:rPr>
                <w:b/>
                <w:sz w:val="26"/>
                <w:szCs w:val="26"/>
              </w:rPr>
              <w:t>.</w:t>
            </w:r>
            <w:r w:rsidRPr="001518B5">
              <w:rPr>
                <w:bCs/>
                <w:sz w:val="26"/>
                <w:szCs w:val="26"/>
              </w:rPr>
              <w:t>»</w:t>
            </w:r>
          </w:p>
          <w:p w:rsidR="00ED4B87" w:rsidRPr="001518B5" w:rsidRDefault="00ED4B87" w:rsidP="001518B5">
            <w:pPr>
              <w:pStyle w:val="a3"/>
              <w:spacing w:before="0" w:beforeAutospacing="0" w:after="0" w:afterAutospacing="0"/>
              <w:rPr>
                <w:sz w:val="26"/>
                <w:szCs w:val="26"/>
              </w:rPr>
            </w:pPr>
          </w:p>
        </w:tc>
        <w:tc>
          <w:tcPr>
            <w:tcW w:w="2134" w:type="dxa"/>
          </w:tcPr>
          <w:p w:rsidR="00B4581A" w:rsidRPr="001518B5" w:rsidRDefault="00B4581A" w:rsidP="001518B5">
            <w:pPr>
              <w:pStyle w:val="a3"/>
              <w:spacing w:before="0" w:beforeAutospacing="0" w:after="0" w:afterAutospacing="0"/>
              <w:rPr>
                <w:sz w:val="26"/>
                <w:szCs w:val="26"/>
              </w:rPr>
            </w:pPr>
            <w:r w:rsidRPr="001518B5">
              <w:rPr>
                <w:sz w:val="26"/>
                <w:szCs w:val="26"/>
              </w:rPr>
              <w:t>Отпечатанное сообщение</w:t>
            </w:r>
          </w:p>
          <w:p w:rsidR="009E62BC" w:rsidRPr="001518B5" w:rsidRDefault="009E62BC" w:rsidP="001518B5">
            <w:pPr>
              <w:pStyle w:val="a3"/>
              <w:spacing w:before="0" w:beforeAutospacing="0" w:after="0" w:afterAutospacing="0"/>
              <w:rPr>
                <w:sz w:val="26"/>
                <w:szCs w:val="26"/>
              </w:rPr>
            </w:pPr>
          </w:p>
        </w:tc>
      </w:tr>
      <w:tr w:rsidR="009E62BC" w:rsidRPr="001518B5" w:rsidTr="001518B5">
        <w:tc>
          <w:tcPr>
            <w:tcW w:w="815" w:type="dxa"/>
          </w:tcPr>
          <w:p w:rsidR="009E62BC" w:rsidRPr="001518B5" w:rsidRDefault="009E62BC" w:rsidP="001518B5">
            <w:pPr>
              <w:pStyle w:val="a3"/>
              <w:spacing w:before="0" w:beforeAutospacing="0" w:after="0" w:afterAutospacing="0"/>
              <w:rPr>
                <w:sz w:val="26"/>
                <w:szCs w:val="26"/>
              </w:rPr>
            </w:pPr>
            <w:r w:rsidRPr="001518B5">
              <w:rPr>
                <w:sz w:val="26"/>
                <w:szCs w:val="26"/>
              </w:rPr>
              <w:t>4</w:t>
            </w:r>
          </w:p>
        </w:tc>
        <w:tc>
          <w:tcPr>
            <w:tcW w:w="2587" w:type="dxa"/>
          </w:tcPr>
          <w:p w:rsidR="009E62BC" w:rsidRPr="001518B5" w:rsidRDefault="00B4581A" w:rsidP="001518B5">
            <w:pPr>
              <w:pStyle w:val="a3"/>
              <w:spacing w:before="0" w:beforeAutospacing="0" w:after="0" w:afterAutospacing="0"/>
              <w:rPr>
                <w:sz w:val="26"/>
                <w:szCs w:val="26"/>
              </w:rPr>
            </w:pPr>
            <w:r w:rsidRPr="001518B5">
              <w:rPr>
                <w:bCs/>
                <w:sz w:val="26"/>
                <w:szCs w:val="26"/>
              </w:rPr>
              <w:t>Тема 1.5. Порядок разработки стандарта.</w:t>
            </w:r>
          </w:p>
        </w:tc>
        <w:tc>
          <w:tcPr>
            <w:tcW w:w="851" w:type="dxa"/>
          </w:tcPr>
          <w:p w:rsidR="009E62BC" w:rsidRPr="001518B5" w:rsidRDefault="00B4581A" w:rsidP="001518B5">
            <w:pPr>
              <w:pStyle w:val="a3"/>
              <w:spacing w:before="0" w:beforeAutospacing="0" w:after="0" w:afterAutospacing="0"/>
              <w:jc w:val="center"/>
              <w:rPr>
                <w:sz w:val="26"/>
                <w:szCs w:val="26"/>
              </w:rPr>
            </w:pPr>
            <w:r w:rsidRPr="001518B5">
              <w:rPr>
                <w:sz w:val="26"/>
                <w:szCs w:val="26"/>
              </w:rPr>
              <w:t>4</w:t>
            </w:r>
          </w:p>
        </w:tc>
        <w:tc>
          <w:tcPr>
            <w:tcW w:w="4528" w:type="dxa"/>
          </w:tcPr>
          <w:p w:rsidR="009E62BC" w:rsidRPr="001518B5" w:rsidRDefault="00B4581A" w:rsidP="001518B5">
            <w:pPr>
              <w:pStyle w:val="a3"/>
              <w:spacing w:before="0" w:beforeAutospacing="0" w:after="0" w:afterAutospacing="0"/>
              <w:rPr>
                <w:rFonts w:eastAsiaTheme="minorHAnsi"/>
                <w:bCs/>
                <w:sz w:val="26"/>
                <w:szCs w:val="26"/>
                <w:lang w:eastAsia="en-US"/>
              </w:rPr>
            </w:pPr>
            <w:r w:rsidRPr="001518B5">
              <w:rPr>
                <w:sz w:val="26"/>
                <w:szCs w:val="26"/>
              </w:rPr>
              <w:t>Подготовка мультимедийной презентации по теме «</w:t>
            </w:r>
            <w:r w:rsidRPr="001518B5">
              <w:rPr>
                <w:bCs/>
                <w:sz w:val="26"/>
                <w:szCs w:val="26"/>
              </w:rPr>
              <w:t>Маркировка продукции знаком соответствия государственным стандартам. Процедура получения права маркирования продукции знаком соответствия государственным стандартам»</w:t>
            </w:r>
            <w:r w:rsidR="00F238BB" w:rsidRPr="001518B5">
              <w:rPr>
                <w:sz w:val="26"/>
                <w:szCs w:val="26"/>
              </w:rPr>
              <w:t>.</w:t>
            </w:r>
          </w:p>
        </w:tc>
        <w:tc>
          <w:tcPr>
            <w:tcW w:w="2134" w:type="dxa"/>
          </w:tcPr>
          <w:p w:rsidR="009E62BC" w:rsidRPr="001518B5" w:rsidRDefault="00AE269E" w:rsidP="001518B5">
            <w:pPr>
              <w:pStyle w:val="a3"/>
              <w:spacing w:before="0" w:beforeAutospacing="0" w:after="0" w:afterAutospacing="0"/>
              <w:rPr>
                <w:sz w:val="26"/>
                <w:szCs w:val="26"/>
              </w:rPr>
            </w:pPr>
            <w:r w:rsidRPr="001518B5">
              <w:rPr>
                <w:sz w:val="26"/>
                <w:szCs w:val="26"/>
              </w:rPr>
              <w:t>Представление мультимедйной презентации</w:t>
            </w:r>
          </w:p>
        </w:tc>
      </w:tr>
      <w:tr w:rsidR="005D3ABF" w:rsidRPr="001518B5" w:rsidTr="001518B5">
        <w:tc>
          <w:tcPr>
            <w:tcW w:w="815" w:type="dxa"/>
          </w:tcPr>
          <w:p w:rsidR="005D3ABF" w:rsidRPr="001518B5" w:rsidRDefault="005D3ABF" w:rsidP="001518B5">
            <w:pPr>
              <w:pStyle w:val="a3"/>
              <w:spacing w:before="0" w:beforeAutospacing="0" w:after="0" w:afterAutospacing="0"/>
              <w:rPr>
                <w:sz w:val="26"/>
                <w:szCs w:val="26"/>
              </w:rPr>
            </w:pPr>
          </w:p>
          <w:p w:rsidR="005D3ABF" w:rsidRPr="001518B5" w:rsidRDefault="00BC680E" w:rsidP="001518B5">
            <w:pPr>
              <w:pStyle w:val="a3"/>
              <w:spacing w:before="0" w:beforeAutospacing="0" w:after="0" w:afterAutospacing="0"/>
              <w:rPr>
                <w:sz w:val="26"/>
                <w:szCs w:val="26"/>
              </w:rPr>
            </w:pPr>
            <w:r w:rsidRPr="001518B5">
              <w:rPr>
                <w:sz w:val="26"/>
                <w:szCs w:val="26"/>
              </w:rPr>
              <w:t>5</w:t>
            </w:r>
          </w:p>
        </w:tc>
        <w:tc>
          <w:tcPr>
            <w:tcW w:w="2587" w:type="dxa"/>
          </w:tcPr>
          <w:p w:rsidR="005D3ABF" w:rsidRPr="001518B5" w:rsidRDefault="00B4581A" w:rsidP="001518B5">
            <w:pPr>
              <w:pStyle w:val="a3"/>
              <w:spacing w:before="0" w:beforeAutospacing="0" w:after="0" w:afterAutospacing="0"/>
              <w:rPr>
                <w:sz w:val="26"/>
                <w:szCs w:val="26"/>
              </w:rPr>
            </w:pPr>
            <w:r w:rsidRPr="001518B5">
              <w:rPr>
                <w:bCs/>
                <w:sz w:val="26"/>
                <w:szCs w:val="26"/>
              </w:rPr>
              <w:t>Тема 1.6 Стандартизация в системе технического контроля</w:t>
            </w:r>
          </w:p>
        </w:tc>
        <w:tc>
          <w:tcPr>
            <w:tcW w:w="851" w:type="dxa"/>
          </w:tcPr>
          <w:p w:rsidR="005D3ABF" w:rsidRPr="001518B5" w:rsidRDefault="005D3ABF" w:rsidP="001518B5">
            <w:pPr>
              <w:pStyle w:val="a3"/>
              <w:spacing w:before="0" w:beforeAutospacing="0" w:after="0" w:afterAutospacing="0"/>
              <w:jc w:val="center"/>
              <w:rPr>
                <w:sz w:val="26"/>
                <w:szCs w:val="26"/>
              </w:rPr>
            </w:pPr>
            <w:r w:rsidRPr="001518B5">
              <w:rPr>
                <w:sz w:val="26"/>
                <w:szCs w:val="26"/>
              </w:rPr>
              <w:t>2</w:t>
            </w:r>
          </w:p>
        </w:tc>
        <w:tc>
          <w:tcPr>
            <w:tcW w:w="4528" w:type="dxa"/>
          </w:tcPr>
          <w:p w:rsidR="00B4581A" w:rsidRPr="001518B5" w:rsidRDefault="00B4581A" w:rsidP="001518B5">
            <w:pPr>
              <w:jc w:val="both"/>
              <w:rPr>
                <w:sz w:val="26"/>
                <w:szCs w:val="26"/>
              </w:rPr>
            </w:pPr>
            <w:r w:rsidRPr="001518B5">
              <w:rPr>
                <w:sz w:val="26"/>
                <w:szCs w:val="26"/>
              </w:rPr>
              <w:t xml:space="preserve">Подготовка реферата по теме </w:t>
            </w:r>
            <w:r w:rsidRPr="001518B5">
              <w:rPr>
                <w:color w:val="000000"/>
                <w:sz w:val="26"/>
                <w:szCs w:val="26"/>
              </w:rPr>
              <w:t>Области применения, состав, обозначение и содержание систем стандартов: ЕСКД, ЕСТД, ЕСТПП, ГСИ.</w:t>
            </w:r>
          </w:p>
          <w:p w:rsidR="005D3ABF" w:rsidRPr="001518B5" w:rsidRDefault="005D3ABF" w:rsidP="001518B5">
            <w:pPr>
              <w:pStyle w:val="a3"/>
              <w:spacing w:before="0" w:beforeAutospacing="0" w:after="0" w:afterAutospacing="0"/>
              <w:rPr>
                <w:sz w:val="26"/>
                <w:szCs w:val="26"/>
              </w:rPr>
            </w:pPr>
          </w:p>
        </w:tc>
        <w:tc>
          <w:tcPr>
            <w:tcW w:w="2134" w:type="dxa"/>
          </w:tcPr>
          <w:p w:rsidR="005D3ABF" w:rsidRPr="001518B5" w:rsidRDefault="00AE269E" w:rsidP="001518B5">
            <w:pPr>
              <w:pStyle w:val="a3"/>
              <w:spacing w:before="0" w:beforeAutospacing="0" w:after="0" w:afterAutospacing="0"/>
              <w:rPr>
                <w:sz w:val="26"/>
                <w:szCs w:val="26"/>
              </w:rPr>
            </w:pPr>
            <w:r w:rsidRPr="001518B5">
              <w:rPr>
                <w:sz w:val="26"/>
                <w:szCs w:val="26"/>
              </w:rPr>
              <w:t xml:space="preserve"> Защита реферата</w:t>
            </w:r>
          </w:p>
        </w:tc>
      </w:tr>
      <w:tr w:rsidR="009E62BC" w:rsidRPr="001518B5" w:rsidTr="001518B5">
        <w:tc>
          <w:tcPr>
            <w:tcW w:w="815" w:type="dxa"/>
          </w:tcPr>
          <w:p w:rsidR="009E62BC" w:rsidRPr="001518B5" w:rsidRDefault="00BC680E" w:rsidP="001518B5">
            <w:pPr>
              <w:pStyle w:val="a3"/>
              <w:spacing w:before="0" w:beforeAutospacing="0" w:after="0" w:afterAutospacing="0"/>
              <w:rPr>
                <w:sz w:val="26"/>
                <w:szCs w:val="26"/>
              </w:rPr>
            </w:pPr>
            <w:r w:rsidRPr="001518B5">
              <w:rPr>
                <w:sz w:val="26"/>
                <w:szCs w:val="26"/>
              </w:rPr>
              <w:t>6</w:t>
            </w:r>
          </w:p>
        </w:tc>
        <w:tc>
          <w:tcPr>
            <w:tcW w:w="2587" w:type="dxa"/>
          </w:tcPr>
          <w:p w:rsidR="009E62BC" w:rsidRPr="001518B5" w:rsidRDefault="00B4581A" w:rsidP="001518B5">
            <w:pPr>
              <w:pStyle w:val="a3"/>
              <w:spacing w:before="0" w:beforeAutospacing="0" w:after="0" w:afterAutospacing="0"/>
              <w:rPr>
                <w:sz w:val="26"/>
                <w:szCs w:val="26"/>
              </w:rPr>
            </w:pPr>
            <w:r w:rsidRPr="001518B5">
              <w:rPr>
                <w:bCs/>
                <w:color w:val="000000"/>
                <w:sz w:val="26"/>
                <w:szCs w:val="26"/>
              </w:rPr>
              <w:t>Тема 2.1. Общие сведения о метрологии</w:t>
            </w:r>
          </w:p>
        </w:tc>
        <w:tc>
          <w:tcPr>
            <w:tcW w:w="851" w:type="dxa"/>
          </w:tcPr>
          <w:p w:rsidR="009E62BC" w:rsidRPr="001518B5" w:rsidRDefault="00A96113" w:rsidP="001518B5">
            <w:pPr>
              <w:pStyle w:val="a3"/>
              <w:spacing w:before="0" w:beforeAutospacing="0" w:after="0" w:afterAutospacing="0"/>
              <w:jc w:val="center"/>
              <w:rPr>
                <w:sz w:val="26"/>
                <w:szCs w:val="26"/>
              </w:rPr>
            </w:pPr>
            <w:r w:rsidRPr="001518B5">
              <w:rPr>
                <w:sz w:val="26"/>
                <w:szCs w:val="26"/>
              </w:rPr>
              <w:t>4</w:t>
            </w:r>
          </w:p>
        </w:tc>
        <w:tc>
          <w:tcPr>
            <w:tcW w:w="4528" w:type="dxa"/>
          </w:tcPr>
          <w:p w:rsidR="00B4581A" w:rsidRPr="001518B5" w:rsidRDefault="00B4581A" w:rsidP="001518B5">
            <w:pPr>
              <w:jc w:val="both"/>
              <w:rPr>
                <w:bCs/>
                <w:sz w:val="26"/>
                <w:szCs w:val="26"/>
              </w:rPr>
            </w:pPr>
            <w:r w:rsidRPr="001518B5">
              <w:rPr>
                <w:bCs/>
                <w:sz w:val="26"/>
                <w:szCs w:val="26"/>
              </w:rPr>
              <w:t>Подготовка реферата по теме «Исторические этапы мерологии</w:t>
            </w:r>
          </w:p>
          <w:p w:rsidR="00A96113" w:rsidRPr="001518B5" w:rsidRDefault="00B4581A" w:rsidP="001518B5">
            <w:pPr>
              <w:jc w:val="both"/>
              <w:rPr>
                <w:bCs/>
                <w:sz w:val="26"/>
                <w:szCs w:val="26"/>
              </w:rPr>
            </w:pPr>
            <w:r w:rsidRPr="001518B5">
              <w:rPr>
                <w:bCs/>
                <w:sz w:val="26"/>
                <w:szCs w:val="26"/>
              </w:rPr>
              <w:t>Подготовка реферата  по теме «Роль и место метрологичес</w:t>
            </w:r>
            <w:r w:rsidR="00A96113" w:rsidRPr="001518B5">
              <w:rPr>
                <w:bCs/>
                <w:sz w:val="26"/>
                <w:szCs w:val="26"/>
              </w:rPr>
              <w:t xml:space="preserve">кого обеспечения в производстве </w:t>
            </w:r>
          </w:p>
          <w:p w:rsidR="009E62BC" w:rsidRPr="001518B5" w:rsidRDefault="009E62BC" w:rsidP="001518B5">
            <w:pPr>
              <w:pStyle w:val="a3"/>
              <w:spacing w:before="0" w:beforeAutospacing="0" w:after="0" w:afterAutospacing="0"/>
              <w:rPr>
                <w:bCs/>
                <w:sz w:val="26"/>
                <w:szCs w:val="26"/>
              </w:rPr>
            </w:pPr>
          </w:p>
        </w:tc>
        <w:tc>
          <w:tcPr>
            <w:tcW w:w="2134" w:type="dxa"/>
          </w:tcPr>
          <w:p w:rsidR="009E62BC" w:rsidRPr="001518B5" w:rsidRDefault="00AE269E" w:rsidP="001518B5">
            <w:pPr>
              <w:pStyle w:val="a3"/>
              <w:spacing w:before="0" w:beforeAutospacing="0" w:after="0" w:afterAutospacing="0"/>
              <w:rPr>
                <w:sz w:val="26"/>
                <w:szCs w:val="26"/>
              </w:rPr>
            </w:pPr>
            <w:r w:rsidRPr="001518B5">
              <w:rPr>
                <w:sz w:val="26"/>
                <w:szCs w:val="26"/>
              </w:rPr>
              <w:t>Защита реферата</w:t>
            </w:r>
          </w:p>
        </w:tc>
      </w:tr>
      <w:tr w:rsidR="009E62BC" w:rsidRPr="001518B5" w:rsidTr="001518B5">
        <w:tc>
          <w:tcPr>
            <w:tcW w:w="815" w:type="dxa"/>
          </w:tcPr>
          <w:p w:rsidR="009E62BC" w:rsidRPr="001518B5" w:rsidRDefault="00BC680E" w:rsidP="001518B5">
            <w:pPr>
              <w:pStyle w:val="a3"/>
              <w:spacing w:before="0" w:beforeAutospacing="0" w:after="0" w:afterAutospacing="0"/>
              <w:rPr>
                <w:sz w:val="26"/>
                <w:szCs w:val="26"/>
              </w:rPr>
            </w:pPr>
            <w:r w:rsidRPr="001518B5">
              <w:rPr>
                <w:sz w:val="26"/>
                <w:szCs w:val="26"/>
              </w:rPr>
              <w:t>7</w:t>
            </w:r>
          </w:p>
        </w:tc>
        <w:tc>
          <w:tcPr>
            <w:tcW w:w="2587" w:type="dxa"/>
          </w:tcPr>
          <w:p w:rsidR="009E62BC" w:rsidRPr="001518B5" w:rsidRDefault="00A96113" w:rsidP="001518B5">
            <w:pPr>
              <w:pStyle w:val="a3"/>
              <w:spacing w:before="0" w:beforeAutospacing="0" w:after="0" w:afterAutospacing="0"/>
              <w:rPr>
                <w:color w:val="000000"/>
                <w:sz w:val="26"/>
                <w:szCs w:val="26"/>
              </w:rPr>
            </w:pPr>
            <w:r w:rsidRPr="001518B5">
              <w:rPr>
                <w:color w:val="000000"/>
                <w:sz w:val="26"/>
                <w:szCs w:val="26"/>
              </w:rPr>
              <w:t>Тема 2.2. Качество измерений и способы его достижения.</w:t>
            </w:r>
          </w:p>
        </w:tc>
        <w:tc>
          <w:tcPr>
            <w:tcW w:w="851" w:type="dxa"/>
          </w:tcPr>
          <w:p w:rsidR="009E62BC" w:rsidRPr="001518B5" w:rsidRDefault="009E62BC" w:rsidP="001518B5">
            <w:pPr>
              <w:pStyle w:val="a3"/>
              <w:spacing w:before="0" w:beforeAutospacing="0" w:after="0" w:afterAutospacing="0"/>
              <w:jc w:val="center"/>
              <w:rPr>
                <w:sz w:val="26"/>
                <w:szCs w:val="26"/>
              </w:rPr>
            </w:pPr>
            <w:r w:rsidRPr="001518B5">
              <w:rPr>
                <w:sz w:val="26"/>
                <w:szCs w:val="26"/>
              </w:rPr>
              <w:t>2</w:t>
            </w:r>
          </w:p>
        </w:tc>
        <w:tc>
          <w:tcPr>
            <w:tcW w:w="4528" w:type="dxa"/>
          </w:tcPr>
          <w:p w:rsidR="0051478B" w:rsidRPr="001518B5" w:rsidRDefault="00A96113" w:rsidP="001518B5">
            <w:pPr>
              <w:rPr>
                <w:bCs/>
                <w:sz w:val="26"/>
                <w:szCs w:val="26"/>
              </w:rPr>
            </w:pPr>
            <w:r w:rsidRPr="001518B5">
              <w:rPr>
                <w:bCs/>
                <w:sz w:val="26"/>
                <w:szCs w:val="26"/>
              </w:rPr>
              <w:t>Подготовка мультимедийной презентации « «История развития системы мер»</w:t>
            </w:r>
          </w:p>
        </w:tc>
        <w:tc>
          <w:tcPr>
            <w:tcW w:w="2134" w:type="dxa"/>
          </w:tcPr>
          <w:p w:rsidR="009E62BC" w:rsidRPr="001518B5" w:rsidRDefault="00346F05" w:rsidP="001518B5">
            <w:pPr>
              <w:pStyle w:val="a3"/>
              <w:spacing w:before="0" w:beforeAutospacing="0" w:after="0" w:afterAutospacing="0"/>
              <w:rPr>
                <w:sz w:val="26"/>
                <w:szCs w:val="26"/>
              </w:rPr>
            </w:pPr>
            <w:r w:rsidRPr="001518B5">
              <w:rPr>
                <w:sz w:val="26"/>
                <w:szCs w:val="26"/>
              </w:rPr>
              <w:t>Защита презентации</w:t>
            </w:r>
          </w:p>
        </w:tc>
      </w:tr>
      <w:tr w:rsidR="00A96113" w:rsidRPr="001518B5" w:rsidTr="001518B5">
        <w:tc>
          <w:tcPr>
            <w:tcW w:w="815" w:type="dxa"/>
          </w:tcPr>
          <w:p w:rsidR="00A96113" w:rsidRPr="001518B5" w:rsidRDefault="00A96113" w:rsidP="001518B5">
            <w:pPr>
              <w:pStyle w:val="a3"/>
              <w:spacing w:before="0" w:beforeAutospacing="0" w:after="0" w:afterAutospacing="0"/>
              <w:rPr>
                <w:sz w:val="26"/>
                <w:szCs w:val="26"/>
              </w:rPr>
            </w:pPr>
            <w:r w:rsidRPr="001518B5">
              <w:rPr>
                <w:sz w:val="26"/>
                <w:szCs w:val="26"/>
              </w:rPr>
              <w:t>8</w:t>
            </w:r>
          </w:p>
        </w:tc>
        <w:tc>
          <w:tcPr>
            <w:tcW w:w="2587" w:type="dxa"/>
          </w:tcPr>
          <w:p w:rsidR="00A96113" w:rsidRPr="001518B5" w:rsidRDefault="00A96113" w:rsidP="001518B5">
            <w:pPr>
              <w:pStyle w:val="a3"/>
              <w:spacing w:before="0" w:beforeAutospacing="0" w:after="0" w:afterAutospacing="0"/>
              <w:rPr>
                <w:color w:val="000000"/>
                <w:sz w:val="26"/>
                <w:szCs w:val="26"/>
              </w:rPr>
            </w:pPr>
            <w:r w:rsidRPr="001518B5">
              <w:rPr>
                <w:bCs/>
                <w:color w:val="000000"/>
                <w:sz w:val="26"/>
                <w:szCs w:val="26"/>
              </w:rPr>
              <w:t>Тема 2.3. Средства и методы измерения</w:t>
            </w:r>
          </w:p>
        </w:tc>
        <w:tc>
          <w:tcPr>
            <w:tcW w:w="851" w:type="dxa"/>
          </w:tcPr>
          <w:p w:rsidR="00A96113" w:rsidRPr="001518B5" w:rsidRDefault="00A96113" w:rsidP="001518B5">
            <w:pPr>
              <w:pStyle w:val="a3"/>
              <w:spacing w:before="0" w:beforeAutospacing="0" w:after="0" w:afterAutospacing="0"/>
              <w:jc w:val="center"/>
              <w:rPr>
                <w:sz w:val="26"/>
                <w:szCs w:val="26"/>
              </w:rPr>
            </w:pPr>
            <w:r w:rsidRPr="001518B5">
              <w:rPr>
                <w:sz w:val="26"/>
                <w:szCs w:val="26"/>
              </w:rPr>
              <w:t>6</w:t>
            </w:r>
          </w:p>
        </w:tc>
        <w:tc>
          <w:tcPr>
            <w:tcW w:w="4528" w:type="dxa"/>
            <w:tcBorders>
              <w:top w:val="single" w:sz="4" w:space="0" w:color="auto"/>
              <w:left w:val="single" w:sz="4" w:space="0" w:color="auto"/>
              <w:bottom w:val="single" w:sz="4" w:space="0" w:color="auto"/>
              <w:right w:val="single" w:sz="4" w:space="0" w:color="auto"/>
            </w:tcBorders>
          </w:tcPr>
          <w:p w:rsidR="00A96113" w:rsidRPr="001518B5" w:rsidRDefault="00A96113" w:rsidP="001518B5">
            <w:pPr>
              <w:jc w:val="both"/>
              <w:rPr>
                <w:rFonts w:eastAsiaTheme="minorHAnsi"/>
                <w:bCs/>
                <w:sz w:val="26"/>
                <w:szCs w:val="26"/>
                <w:lang w:eastAsia="en-US"/>
              </w:rPr>
            </w:pPr>
            <w:r w:rsidRPr="001518B5">
              <w:rPr>
                <w:bCs/>
                <w:sz w:val="26"/>
                <w:szCs w:val="26"/>
              </w:rPr>
              <w:t xml:space="preserve">Подготовка мультимедийной презентации на тему « </w:t>
            </w:r>
            <w:r w:rsidRPr="001518B5">
              <w:rPr>
                <w:sz w:val="26"/>
                <w:szCs w:val="26"/>
              </w:rPr>
              <w:t xml:space="preserve">Метрологические характеристики средств измерений.». Подготовка </w:t>
            </w:r>
            <w:r w:rsidRPr="001518B5">
              <w:rPr>
                <w:sz w:val="26"/>
                <w:szCs w:val="26"/>
              </w:rPr>
              <w:lastRenderedPageBreak/>
              <w:t>реферата  по теме Погрешность измерений. Факторы, влияющие на результат измерения</w:t>
            </w:r>
            <w:r w:rsidRPr="001518B5">
              <w:rPr>
                <w:sz w:val="26"/>
                <w:szCs w:val="26"/>
              </w:rPr>
              <w:tab/>
            </w:r>
          </w:p>
        </w:tc>
        <w:tc>
          <w:tcPr>
            <w:tcW w:w="2134" w:type="dxa"/>
          </w:tcPr>
          <w:p w:rsidR="00A96113" w:rsidRPr="001518B5" w:rsidRDefault="00B679A5" w:rsidP="001518B5">
            <w:pPr>
              <w:pStyle w:val="a3"/>
              <w:spacing w:before="0" w:beforeAutospacing="0" w:after="0" w:afterAutospacing="0"/>
              <w:rPr>
                <w:sz w:val="26"/>
                <w:szCs w:val="26"/>
              </w:rPr>
            </w:pPr>
            <w:r w:rsidRPr="001518B5">
              <w:rPr>
                <w:sz w:val="26"/>
                <w:szCs w:val="26"/>
              </w:rPr>
              <w:lastRenderedPageBreak/>
              <w:t>Представление мультимедйной презентации</w:t>
            </w:r>
          </w:p>
          <w:p w:rsidR="00A96113" w:rsidRPr="001518B5" w:rsidRDefault="00E513A4" w:rsidP="001518B5">
            <w:pPr>
              <w:pStyle w:val="a3"/>
              <w:spacing w:before="0" w:beforeAutospacing="0" w:after="0" w:afterAutospacing="0"/>
              <w:rPr>
                <w:sz w:val="26"/>
                <w:szCs w:val="26"/>
              </w:rPr>
            </w:pPr>
            <w:r w:rsidRPr="001518B5">
              <w:rPr>
                <w:sz w:val="26"/>
                <w:szCs w:val="26"/>
              </w:rPr>
              <w:t>п</w:t>
            </w:r>
            <w:r w:rsidR="00A96113" w:rsidRPr="001518B5">
              <w:rPr>
                <w:sz w:val="26"/>
                <w:szCs w:val="26"/>
              </w:rPr>
              <w:t>резентации</w:t>
            </w:r>
            <w:r w:rsidRPr="001518B5">
              <w:rPr>
                <w:sz w:val="26"/>
                <w:szCs w:val="26"/>
              </w:rPr>
              <w:t>.</w:t>
            </w:r>
          </w:p>
          <w:p w:rsidR="00E513A4" w:rsidRPr="001518B5" w:rsidRDefault="00AE269E" w:rsidP="001518B5">
            <w:pPr>
              <w:pStyle w:val="a3"/>
              <w:spacing w:before="0" w:beforeAutospacing="0" w:after="0" w:afterAutospacing="0"/>
              <w:rPr>
                <w:sz w:val="26"/>
                <w:szCs w:val="26"/>
              </w:rPr>
            </w:pPr>
            <w:r w:rsidRPr="001518B5">
              <w:rPr>
                <w:sz w:val="26"/>
                <w:szCs w:val="26"/>
              </w:rPr>
              <w:lastRenderedPageBreak/>
              <w:t>Защита реферата</w:t>
            </w:r>
          </w:p>
        </w:tc>
      </w:tr>
      <w:tr w:rsidR="00A96113" w:rsidRPr="001518B5" w:rsidTr="001518B5">
        <w:tc>
          <w:tcPr>
            <w:tcW w:w="815" w:type="dxa"/>
          </w:tcPr>
          <w:p w:rsidR="00A96113" w:rsidRPr="001518B5" w:rsidRDefault="00A96113" w:rsidP="001518B5">
            <w:pPr>
              <w:pStyle w:val="a3"/>
              <w:spacing w:before="0" w:beforeAutospacing="0" w:after="0" w:afterAutospacing="0"/>
              <w:rPr>
                <w:sz w:val="26"/>
                <w:szCs w:val="26"/>
              </w:rPr>
            </w:pPr>
            <w:r w:rsidRPr="001518B5">
              <w:rPr>
                <w:sz w:val="26"/>
                <w:szCs w:val="26"/>
              </w:rPr>
              <w:lastRenderedPageBreak/>
              <w:t>9</w:t>
            </w:r>
          </w:p>
        </w:tc>
        <w:tc>
          <w:tcPr>
            <w:tcW w:w="2587" w:type="dxa"/>
          </w:tcPr>
          <w:p w:rsidR="00A96113" w:rsidRPr="001518B5" w:rsidRDefault="00A96113" w:rsidP="001518B5">
            <w:pPr>
              <w:pStyle w:val="a3"/>
              <w:spacing w:before="0" w:beforeAutospacing="0" w:after="0" w:afterAutospacing="0"/>
              <w:rPr>
                <w:color w:val="000000"/>
                <w:sz w:val="26"/>
                <w:szCs w:val="26"/>
              </w:rPr>
            </w:pPr>
            <w:r w:rsidRPr="001518B5">
              <w:rPr>
                <w:bCs/>
                <w:color w:val="000000"/>
                <w:sz w:val="26"/>
                <w:szCs w:val="26"/>
              </w:rPr>
              <w:t xml:space="preserve">Тема 3.1. Основные цели и объекты сертификации. </w:t>
            </w:r>
          </w:p>
        </w:tc>
        <w:tc>
          <w:tcPr>
            <w:tcW w:w="851" w:type="dxa"/>
          </w:tcPr>
          <w:p w:rsidR="00A96113" w:rsidRPr="001518B5" w:rsidRDefault="00A96113" w:rsidP="001518B5">
            <w:pPr>
              <w:pStyle w:val="a3"/>
              <w:spacing w:before="0" w:beforeAutospacing="0" w:after="0" w:afterAutospacing="0"/>
              <w:jc w:val="center"/>
              <w:rPr>
                <w:sz w:val="26"/>
                <w:szCs w:val="26"/>
              </w:rPr>
            </w:pPr>
            <w:r w:rsidRPr="001518B5">
              <w:rPr>
                <w:sz w:val="26"/>
                <w:szCs w:val="26"/>
              </w:rPr>
              <w:t>4</w:t>
            </w:r>
          </w:p>
        </w:tc>
        <w:tc>
          <w:tcPr>
            <w:tcW w:w="4528" w:type="dxa"/>
            <w:tcBorders>
              <w:top w:val="single" w:sz="4" w:space="0" w:color="auto"/>
              <w:left w:val="single" w:sz="4" w:space="0" w:color="auto"/>
              <w:bottom w:val="single" w:sz="4" w:space="0" w:color="auto"/>
              <w:right w:val="single" w:sz="4" w:space="0" w:color="auto"/>
            </w:tcBorders>
          </w:tcPr>
          <w:p w:rsidR="00A96113" w:rsidRPr="001518B5" w:rsidRDefault="00A96113" w:rsidP="001518B5">
            <w:pPr>
              <w:pStyle w:val="a3"/>
              <w:spacing w:before="0" w:beforeAutospacing="0" w:after="0" w:afterAutospacing="0"/>
              <w:rPr>
                <w:rFonts w:eastAsiaTheme="minorHAnsi"/>
                <w:bCs/>
                <w:sz w:val="26"/>
                <w:szCs w:val="26"/>
                <w:lang w:eastAsia="en-US"/>
              </w:rPr>
            </w:pPr>
            <w:r w:rsidRPr="001518B5">
              <w:rPr>
                <w:bCs/>
                <w:sz w:val="26"/>
                <w:szCs w:val="26"/>
              </w:rPr>
              <w:t>Подготовка реферата по теме « История развития сертификации в России»</w:t>
            </w:r>
          </w:p>
          <w:p w:rsidR="00A96113" w:rsidRPr="001518B5" w:rsidRDefault="00A96113" w:rsidP="001518B5">
            <w:pPr>
              <w:rPr>
                <w:rFonts w:eastAsiaTheme="minorHAnsi"/>
                <w:sz w:val="26"/>
                <w:szCs w:val="26"/>
                <w:lang w:eastAsia="en-US"/>
              </w:rPr>
            </w:pPr>
            <w:r w:rsidRPr="001518B5">
              <w:rPr>
                <w:rFonts w:eastAsiaTheme="minorHAnsi"/>
                <w:bCs/>
                <w:sz w:val="26"/>
                <w:szCs w:val="26"/>
                <w:lang w:eastAsia="en-US"/>
              </w:rPr>
              <w:t>Подготовка реферата по теме   «Международная сертификация системы международной сертификации</w:t>
            </w:r>
          </w:p>
        </w:tc>
        <w:tc>
          <w:tcPr>
            <w:tcW w:w="2134" w:type="dxa"/>
          </w:tcPr>
          <w:p w:rsidR="00A96113" w:rsidRPr="001518B5" w:rsidRDefault="00AE269E" w:rsidP="001518B5">
            <w:pPr>
              <w:pStyle w:val="a3"/>
              <w:spacing w:before="0" w:beforeAutospacing="0" w:after="0" w:afterAutospacing="0"/>
              <w:rPr>
                <w:sz w:val="26"/>
                <w:szCs w:val="26"/>
              </w:rPr>
            </w:pPr>
            <w:r w:rsidRPr="001518B5">
              <w:rPr>
                <w:sz w:val="26"/>
                <w:szCs w:val="26"/>
              </w:rPr>
              <w:t>Защита реферата</w:t>
            </w:r>
          </w:p>
        </w:tc>
      </w:tr>
      <w:tr w:rsidR="00A96113" w:rsidRPr="001518B5" w:rsidTr="001518B5">
        <w:tc>
          <w:tcPr>
            <w:tcW w:w="815" w:type="dxa"/>
          </w:tcPr>
          <w:p w:rsidR="00A96113" w:rsidRPr="001518B5" w:rsidRDefault="00A96113" w:rsidP="001518B5">
            <w:pPr>
              <w:pStyle w:val="a3"/>
              <w:spacing w:before="0" w:beforeAutospacing="0" w:after="0" w:afterAutospacing="0"/>
              <w:rPr>
                <w:sz w:val="26"/>
                <w:szCs w:val="26"/>
              </w:rPr>
            </w:pPr>
            <w:r w:rsidRPr="001518B5">
              <w:rPr>
                <w:sz w:val="26"/>
                <w:szCs w:val="26"/>
              </w:rPr>
              <w:t>10</w:t>
            </w:r>
          </w:p>
        </w:tc>
        <w:tc>
          <w:tcPr>
            <w:tcW w:w="2587" w:type="dxa"/>
          </w:tcPr>
          <w:p w:rsidR="00A96113" w:rsidRPr="001518B5" w:rsidRDefault="00A96113" w:rsidP="001518B5">
            <w:pPr>
              <w:pStyle w:val="a3"/>
              <w:spacing w:before="0" w:beforeAutospacing="0" w:after="0" w:afterAutospacing="0"/>
              <w:rPr>
                <w:color w:val="000000"/>
                <w:sz w:val="26"/>
                <w:szCs w:val="26"/>
              </w:rPr>
            </w:pPr>
            <w:r w:rsidRPr="001518B5">
              <w:rPr>
                <w:sz w:val="26"/>
                <w:szCs w:val="26"/>
              </w:rPr>
              <w:t xml:space="preserve">Тема3.4.Основные понятия качества продукции </w:t>
            </w:r>
          </w:p>
        </w:tc>
        <w:tc>
          <w:tcPr>
            <w:tcW w:w="851" w:type="dxa"/>
          </w:tcPr>
          <w:p w:rsidR="00A96113" w:rsidRPr="001518B5" w:rsidRDefault="00A96113" w:rsidP="001518B5">
            <w:pPr>
              <w:pStyle w:val="a3"/>
              <w:spacing w:before="0" w:beforeAutospacing="0" w:after="0" w:afterAutospacing="0"/>
              <w:jc w:val="center"/>
              <w:rPr>
                <w:sz w:val="26"/>
                <w:szCs w:val="26"/>
              </w:rPr>
            </w:pPr>
            <w:r w:rsidRPr="001518B5">
              <w:rPr>
                <w:sz w:val="26"/>
                <w:szCs w:val="26"/>
              </w:rPr>
              <w:t>2</w:t>
            </w:r>
          </w:p>
        </w:tc>
        <w:tc>
          <w:tcPr>
            <w:tcW w:w="4528" w:type="dxa"/>
            <w:tcBorders>
              <w:top w:val="single" w:sz="4" w:space="0" w:color="auto"/>
              <w:left w:val="single" w:sz="4" w:space="0" w:color="auto"/>
              <w:bottom w:val="single" w:sz="4" w:space="0" w:color="auto"/>
              <w:right w:val="single" w:sz="4" w:space="0" w:color="auto"/>
            </w:tcBorders>
          </w:tcPr>
          <w:p w:rsidR="00A96113" w:rsidRPr="001518B5" w:rsidRDefault="00A96113" w:rsidP="001518B5">
            <w:pPr>
              <w:pStyle w:val="a3"/>
              <w:spacing w:before="0" w:beforeAutospacing="0" w:after="0" w:afterAutospacing="0"/>
              <w:rPr>
                <w:rFonts w:eastAsiaTheme="minorHAnsi"/>
                <w:bCs/>
                <w:sz w:val="26"/>
                <w:szCs w:val="26"/>
                <w:lang w:eastAsia="en-US"/>
              </w:rPr>
            </w:pPr>
            <w:r w:rsidRPr="001518B5">
              <w:rPr>
                <w:rFonts w:eastAsiaTheme="minorHAnsi"/>
                <w:bCs/>
                <w:sz w:val="26"/>
                <w:szCs w:val="26"/>
                <w:lang w:eastAsia="en-US"/>
              </w:rPr>
              <w:t>Подготовка мультимедийной презентации по теме « Регулирование качества продукции с учетом требований потребителей. Закон Российской Федерации "О защите прав потребителей".»</w:t>
            </w:r>
          </w:p>
        </w:tc>
        <w:tc>
          <w:tcPr>
            <w:tcW w:w="2134" w:type="dxa"/>
          </w:tcPr>
          <w:p w:rsidR="00A96113" w:rsidRPr="001518B5" w:rsidRDefault="00B679A5" w:rsidP="001518B5">
            <w:pPr>
              <w:pStyle w:val="a3"/>
              <w:spacing w:before="0" w:beforeAutospacing="0" w:after="0" w:afterAutospacing="0"/>
              <w:rPr>
                <w:sz w:val="26"/>
                <w:szCs w:val="26"/>
              </w:rPr>
            </w:pPr>
            <w:r w:rsidRPr="001518B5">
              <w:rPr>
                <w:sz w:val="26"/>
                <w:szCs w:val="26"/>
              </w:rPr>
              <w:t>Представление мультимедйной презентации</w:t>
            </w:r>
          </w:p>
        </w:tc>
      </w:tr>
      <w:tr w:rsidR="00A96113" w:rsidRPr="001518B5" w:rsidTr="001518B5">
        <w:trPr>
          <w:trHeight w:val="992"/>
        </w:trPr>
        <w:tc>
          <w:tcPr>
            <w:tcW w:w="815" w:type="dxa"/>
          </w:tcPr>
          <w:p w:rsidR="00A96113" w:rsidRPr="001518B5" w:rsidRDefault="00A96113" w:rsidP="001518B5">
            <w:pPr>
              <w:pStyle w:val="a3"/>
              <w:spacing w:before="0" w:beforeAutospacing="0" w:after="0" w:afterAutospacing="0"/>
              <w:rPr>
                <w:sz w:val="26"/>
                <w:szCs w:val="26"/>
              </w:rPr>
            </w:pPr>
            <w:r w:rsidRPr="001518B5">
              <w:rPr>
                <w:sz w:val="26"/>
                <w:szCs w:val="26"/>
              </w:rPr>
              <w:t>11</w:t>
            </w:r>
          </w:p>
        </w:tc>
        <w:tc>
          <w:tcPr>
            <w:tcW w:w="2587" w:type="dxa"/>
          </w:tcPr>
          <w:p w:rsidR="00A96113" w:rsidRPr="001518B5" w:rsidRDefault="00A96113" w:rsidP="001518B5">
            <w:pPr>
              <w:pStyle w:val="a3"/>
              <w:spacing w:before="0" w:beforeAutospacing="0" w:after="0" w:afterAutospacing="0"/>
              <w:rPr>
                <w:sz w:val="26"/>
                <w:szCs w:val="26"/>
              </w:rPr>
            </w:pPr>
            <w:r w:rsidRPr="001518B5">
              <w:rPr>
                <w:sz w:val="26"/>
                <w:szCs w:val="26"/>
              </w:rPr>
              <w:t>Тема 3.5. Документация систем качества.</w:t>
            </w:r>
          </w:p>
        </w:tc>
        <w:tc>
          <w:tcPr>
            <w:tcW w:w="851" w:type="dxa"/>
          </w:tcPr>
          <w:p w:rsidR="00A96113" w:rsidRPr="001518B5" w:rsidRDefault="00A96113" w:rsidP="001518B5">
            <w:pPr>
              <w:pStyle w:val="a3"/>
              <w:spacing w:before="0" w:beforeAutospacing="0" w:after="0" w:afterAutospacing="0"/>
              <w:jc w:val="center"/>
              <w:rPr>
                <w:sz w:val="26"/>
                <w:szCs w:val="26"/>
              </w:rPr>
            </w:pPr>
            <w:r w:rsidRPr="001518B5">
              <w:rPr>
                <w:sz w:val="26"/>
                <w:szCs w:val="26"/>
              </w:rPr>
              <w:t>2</w:t>
            </w:r>
          </w:p>
        </w:tc>
        <w:tc>
          <w:tcPr>
            <w:tcW w:w="4528" w:type="dxa"/>
          </w:tcPr>
          <w:p w:rsidR="00A96113" w:rsidRPr="001518B5" w:rsidRDefault="001B1AE5" w:rsidP="001518B5">
            <w:pPr>
              <w:pStyle w:val="a3"/>
              <w:spacing w:before="0" w:beforeAutospacing="0" w:after="0" w:afterAutospacing="0"/>
              <w:rPr>
                <w:sz w:val="26"/>
                <w:szCs w:val="26"/>
              </w:rPr>
            </w:pPr>
            <w:r w:rsidRPr="001518B5">
              <w:rPr>
                <w:bCs/>
                <w:sz w:val="26"/>
                <w:szCs w:val="26"/>
              </w:rPr>
              <w:t>Подготовка доклада по теме   Международная аккредитация.</w:t>
            </w:r>
          </w:p>
        </w:tc>
        <w:tc>
          <w:tcPr>
            <w:tcW w:w="2134" w:type="dxa"/>
          </w:tcPr>
          <w:p w:rsidR="00A96113" w:rsidRPr="001518B5" w:rsidRDefault="00AE269E" w:rsidP="001518B5">
            <w:pPr>
              <w:pStyle w:val="a3"/>
              <w:spacing w:before="0" w:beforeAutospacing="0" w:after="0" w:afterAutospacing="0"/>
              <w:rPr>
                <w:sz w:val="26"/>
                <w:szCs w:val="26"/>
              </w:rPr>
            </w:pPr>
            <w:r w:rsidRPr="001518B5">
              <w:rPr>
                <w:sz w:val="26"/>
                <w:szCs w:val="26"/>
              </w:rPr>
              <w:t>Защита доклада</w:t>
            </w:r>
          </w:p>
        </w:tc>
      </w:tr>
    </w:tbl>
    <w:p w:rsidR="0028088D" w:rsidRPr="001518B5" w:rsidRDefault="0028088D" w:rsidP="001518B5">
      <w:pPr>
        <w:pStyle w:val="a3"/>
        <w:spacing w:before="0" w:beforeAutospacing="0" w:after="0" w:afterAutospacing="0"/>
        <w:rPr>
          <w:sz w:val="26"/>
          <w:szCs w:val="26"/>
        </w:rPr>
      </w:pPr>
    </w:p>
    <w:p w:rsidR="00B34E5F" w:rsidRPr="001518B5" w:rsidRDefault="00FB6C74" w:rsidP="001518B5">
      <w:pPr>
        <w:pStyle w:val="a3"/>
        <w:spacing w:before="0" w:beforeAutospacing="0" w:after="0" w:afterAutospacing="0"/>
        <w:jc w:val="center"/>
        <w:rPr>
          <w:b/>
          <w:bCs/>
          <w:sz w:val="26"/>
          <w:szCs w:val="26"/>
        </w:rPr>
      </w:pPr>
      <w:r w:rsidRPr="001518B5">
        <w:rPr>
          <w:b/>
          <w:bCs/>
          <w:sz w:val="26"/>
          <w:szCs w:val="26"/>
        </w:rPr>
        <w:t>3.</w:t>
      </w:r>
      <w:r w:rsidR="00B34E5F" w:rsidRPr="001518B5">
        <w:rPr>
          <w:b/>
          <w:bCs/>
          <w:sz w:val="26"/>
          <w:szCs w:val="26"/>
        </w:rPr>
        <w:t>Общие рекомендации по выполнению самостоятельных работ</w:t>
      </w:r>
    </w:p>
    <w:p w:rsidR="00B34E5F" w:rsidRPr="001518B5" w:rsidRDefault="00B34E5F" w:rsidP="001518B5">
      <w:pPr>
        <w:pStyle w:val="a3"/>
        <w:spacing w:before="0" w:beforeAutospacing="0" w:after="0" w:afterAutospacing="0"/>
        <w:jc w:val="both"/>
        <w:rPr>
          <w:sz w:val="26"/>
          <w:szCs w:val="26"/>
        </w:rPr>
      </w:pPr>
    </w:p>
    <w:p w:rsidR="00B34E5F" w:rsidRPr="001518B5" w:rsidRDefault="00B34E5F" w:rsidP="001518B5">
      <w:pPr>
        <w:pStyle w:val="a3"/>
        <w:spacing w:before="0" w:beforeAutospacing="0" w:after="0" w:afterAutospacing="0"/>
        <w:jc w:val="both"/>
        <w:rPr>
          <w:sz w:val="26"/>
          <w:szCs w:val="26"/>
        </w:rPr>
      </w:pPr>
      <w:r w:rsidRPr="001518B5">
        <w:rPr>
          <w:sz w:val="26"/>
          <w:szCs w:val="26"/>
        </w:rPr>
        <w:t>В ходе изучения дисциплины Вы обязательно столкнетесь с индивидуальным</w:t>
      </w:r>
    </w:p>
    <w:p w:rsidR="00B34E5F" w:rsidRPr="001518B5" w:rsidRDefault="00B34E5F" w:rsidP="001518B5">
      <w:pPr>
        <w:pStyle w:val="a3"/>
        <w:spacing w:before="0" w:beforeAutospacing="0" w:after="0" w:afterAutospacing="0"/>
        <w:jc w:val="both"/>
        <w:rPr>
          <w:sz w:val="26"/>
          <w:szCs w:val="26"/>
        </w:rPr>
      </w:pPr>
      <w:r w:rsidRPr="001518B5">
        <w:rPr>
          <w:sz w:val="26"/>
          <w:szCs w:val="26"/>
        </w:rPr>
        <w:t>заданием – подготовкой реферата, сообщений. При их написании у Вас могут</w:t>
      </w:r>
      <w:r w:rsidR="00E16D15">
        <w:rPr>
          <w:sz w:val="26"/>
          <w:szCs w:val="26"/>
        </w:rPr>
        <w:t xml:space="preserve"> </w:t>
      </w:r>
      <w:r w:rsidRPr="001518B5">
        <w:rPr>
          <w:sz w:val="26"/>
          <w:szCs w:val="26"/>
        </w:rPr>
        <w:t>возникнуть некоторые трудности: дело в том, что необходимо не только</w:t>
      </w:r>
      <w:r w:rsidR="00E16D15">
        <w:rPr>
          <w:sz w:val="26"/>
          <w:szCs w:val="26"/>
        </w:rPr>
        <w:t xml:space="preserve"> </w:t>
      </w:r>
      <w:r w:rsidRPr="001518B5">
        <w:rPr>
          <w:sz w:val="26"/>
          <w:szCs w:val="26"/>
        </w:rPr>
        <w:t>подобрать подходящую литературу и правильно изложить материал, но и</w:t>
      </w:r>
      <w:r w:rsidR="00E16D15">
        <w:rPr>
          <w:sz w:val="26"/>
          <w:szCs w:val="26"/>
        </w:rPr>
        <w:t xml:space="preserve"> </w:t>
      </w:r>
      <w:r w:rsidRPr="001518B5">
        <w:rPr>
          <w:sz w:val="26"/>
          <w:szCs w:val="26"/>
        </w:rPr>
        <w:t>уметь передать его аудитории. При подготовке целесообразно пользоваться</w:t>
      </w:r>
      <w:r w:rsidR="00E16D15">
        <w:rPr>
          <w:sz w:val="26"/>
          <w:szCs w:val="26"/>
        </w:rPr>
        <w:t xml:space="preserve"> </w:t>
      </w:r>
      <w:r w:rsidRPr="001518B5">
        <w:rPr>
          <w:sz w:val="26"/>
          <w:szCs w:val="26"/>
        </w:rPr>
        <w:t>следующими рекомендациями:</w:t>
      </w:r>
    </w:p>
    <w:p w:rsidR="00B34E5F" w:rsidRPr="001518B5" w:rsidRDefault="00B34E5F" w:rsidP="001518B5">
      <w:pPr>
        <w:pStyle w:val="a3"/>
        <w:spacing w:before="0" w:beforeAutospacing="0" w:after="0" w:afterAutospacing="0"/>
        <w:jc w:val="both"/>
        <w:rPr>
          <w:sz w:val="26"/>
          <w:szCs w:val="26"/>
        </w:rPr>
      </w:pPr>
      <w:r w:rsidRPr="001518B5">
        <w:rPr>
          <w:sz w:val="26"/>
          <w:szCs w:val="26"/>
        </w:rPr>
        <w:t>• Уясните для себя суть темы, которая Вам предложена.</w:t>
      </w:r>
    </w:p>
    <w:p w:rsidR="00B34E5F" w:rsidRPr="001518B5" w:rsidRDefault="00B34E5F" w:rsidP="001518B5">
      <w:pPr>
        <w:pStyle w:val="a3"/>
        <w:spacing w:before="0" w:beforeAutospacing="0" w:after="0" w:afterAutospacing="0"/>
        <w:jc w:val="both"/>
        <w:rPr>
          <w:sz w:val="26"/>
          <w:szCs w:val="26"/>
        </w:rPr>
      </w:pPr>
      <w:r w:rsidRPr="001518B5">
        <w:rPr>
          <w:sz w:val="26"/>
          <w:szCs w:val="26"/>
        </w:rPr>
        <w:t>• Подберите необходимую литературу (старайтесь воспользоваться</w:t>
      </w:r>
    </w:p>
    <w:p w:rsidR="00B34E5F" w:rsidRPr="001518B5" w:rsidRDefault="00B34E5F" w:rsidP="001518B5">
      <w:pPr>
        <w:pStyle w:val="a3"/>
        <w:spacing w:before="0" w:beforeAutospacing="0" w:after="0" w:afterAutospacing="0"/>
        <w:jc w:val="both"/>
        <w:rPr>
          <w:sz w:val="26"/>
          <w:szCs w:val="26"/>
        </w:rPr>
      </w:pPr>
      <w:r w:rsidRPr="001518B5">
        <w:rPr>
          <w:sz w:val="26"/>
          <w:szCs w:val="26"/>
        </w:rPr>
        <w:t>несколькими книгами для более полного получения информации).</w:t>
      </w:r>
    </w:p>
    <w:p w:rsidR="00B34E5F" w:rsidRPr="001518B5" w:rsidRDefault="00B34E5F" w:rsidP="001518B5">
      <w:pPr>
        <w:pStyle w:val="a3"/>
        <w:spacing w:before="0" w:beforeAutospacing="0" w:after="0" w:afterAutospacing="0"/>
        <w:jc w:val="both"/>
        <w:rPr>
          <w:sz w:val="26"/>
          <w:szCs w:val="26"/>
        </w:rPr>
      </w:pPr>
      <w:r w:rsidRPr="001518B5">
        <w:rPr>
          <w:sz w:val="26"/>
          <w:szCs w:val="26"/>
        </w:rPr>
        <w:t>• Тщательно изучите материал учебника по данной теме, чтобы легче</w:t>
      </w:r>
    </w:p>
    <w:p w:rsidR="00B34E5F" w:rsidRPr="001518B5" w:rsidRDefault="00B34E5F" w:rsidP="001518B5">
      <w:pPr>
        <w:pStyle w:val="a3"/>
        <w:spacing w:before="0" w:beforeAutospacing="0" w:after="0" w:afterAutospacing="0"/>
        <w:jc w:val="both"/>
        <w:rPr>
          <w:sz w:val="26"/>
          <w:szCs w:val="26"/>
        </w:rPr>
      </w:pPr>
      <w:r w:rsidRPr="001518B5">
        <w:rPr>
          <w:sz w:val="26"/>
          <w:szCs w:val="26"/>
        </w:rPr>
        <w:t>ориентироваться в необходимой Вам литературе и не сделать элементарных</w:t>
      </w:r>
    </w:p>
    <w:p w:rsidR="00B34E5F" w:rsidRPr="001518B5" w:rsidRDefault="00B34E5F" w:rsidP="001518B5">
      <w:pPr>
        <w:pStyle w:val="a3"/>
        <w:spacing w:before="0" w:beforeAutospacing="0" w:after="0" w:afterAutospacing="0"/>
        <w:jc w:val="both"/>
        <w:rPr>
          <w:sz w:val="26"/>
          <w:szCs w:val="26"/>
        </w:rPr>
      </w:pPr>
      <w:r w:rsidRPr="001518B5">
        <w:rPr>
          <w:sz w:val="26"/>
          <w:szCs w:val="26"/>
        </w:rPr>
        <w:t>ошибок.</w:t>
      </w:r>
    </w:p>
    <w:p w:rsidR="00B34E5F" w:rsidRPr="001518B5" w:rsidRDefault="00B34E5F" w:rsidP="001518B5">
      <w:pPr>
        <w:pStyle w:val="a3"/>
        <w:spacing w:before="0" w:beforeAutospacing="0" w:after="0" w:afterAutospacing="0"/>
        <w:jc w:val="both"/>
        <w:rPr>
          <w:sz w:val="26"/>
          <w:szCs w:val="26"/>
        </w:rPr>
      </w:pPr>
      <w:r w:rsidRPr="001518B5">
        <w:rPr>
          <w:sz w:val="26"/>
          <w:szCs w:val="26"/>
        </w:rPr>
        <w:t>• Изучите подобранный материал (по возможности работайте с</w:t>
      </w:r>
    </w:p>
    <w:p w:rsidR="00B34E5F" w:rsidRPr="001518B5" w:rsidRDefault="00B34E5F" w:rsidP="001518B5">
      <w:pPr>
        <w:pStyle w:val="a3"/>
        <w:spacing w:before="0" w:beforeAutospacing="0" w:after="0" w:afterAutospacing="0"/>
        <w:jc w:val="both"/>
        <w:rPr>
          <w:sz w:val="26"/>
          <w:szCs w:val="26"/>
        </w:rPr>
      </w:pPr>
      <w:r w:rsidRPr="001518B5">
        <w:rPr>
          <w:sz w:val="26"/>
          <w:szCs w:val="26"/>
        </w:rPr>
        <w:t>карандашом), выделяя самое главное по ходу чтения.</w:t>
      </w:r>
    </w:p>
    <w:p w:rsidR="00B34E5F" w:rsidRPr="001518B5" w:rsidRDefault="00B34E5F" w:rsidP="001518B5">
      <w:pPr>
        <w:pStyle w:val="a3"/>
        <w:spacing w:before="0" w:beforeAutospacing="0" w:after="0" w:afterAutospacing="0"/>
        <w:jc w:val="both"/>
        <w:rPr>
          <w:sz w:val="26"/>
          <w:szCs w:val="26"/>
        </w:rPr>
      </w:pPr>
      <w:r w:rsidRPr="001518B5">
        <w:rPr>
          <w:sz w:val="26"/>
          <w:szCs w:val="26"/>
        </w:rPr>
        <w:t>• Составьте план реферата.</w:t>
      </w:r>
    </w:p>
    <w:p w:rsidR="00B34E5F" w:rsidRPr="001518B5" w:rsidRDefault="00B34E5F" w:rsidP="001518B5">
      <w:pPr>
        <w:pStyle w:val="a3"/>
        <w:spacing w:before="0" w:beforeAutospacing="0" w:after="0" w:afterAutospacing="0"/>
        <w:jc w:val="both"/>
        <w:rPr>
          <w:sz w:val="26"/>
          <w:szCs w:val="26"/>
        </w:rPr>
      </w:pPr>
      <w:r w:rsidRPr="001518B5">
        <w:rPr>
          <w:sz w:val="26"/>
          <w:szCs w:val="26"/>
        </w:rPr>
        <w:t>Помните:</w:t>
      </w:r>
    </w:p>
    <w:p w:rsidR="00B34E5F" w:rsidRPr="001518B5" w:rsidRDefault="00B34E5F" w:rsidP="001518B5">
      <w:pPr>
        <w:pStyle w:val="a3"/>
        <w:spacing w:before="0" w:beforeAutospacing="0" w:after="0" w:afterAutospacing="0"/>
        <w:jc w:val="both"/>
        <w:rPr>
          <w:sz w:val="26"/>
          <w:szCs w:val="26"/>
        </w:rPr>
      </w:pPr>
      <w:r w:rsidRPr="001518B5">
        <w:rPr>
          <w:sz w:val="26"/>
          <w:szCs w:val="26"/>
        </w:rPr>
        <w:t>• Выбирайте только интересную и понятную информацию.</w:t>
      </w:r>
    </w:p>
    <w:p w:rsidR="00B34E5F" w:rsidRPr="001518B5" w:rsidRDefault="00B34E5F" w:rsidP="001518B5">
      <w:pPr>
        <w:pStyle w:val="a3"/>
        <w:spacing w:before="0" w:beforeAutospacing="0" w:after="0" w:afterAutospacing="0"/>
        <w:jc w:val="both"/>
        <w:rPr>
          <w:sz w:val="26"/>
          <w:szCs w:val="26"/>
        </w:rPr>
      </w:pPr>
      <w:r w:rsidRPr="001518B5">
        <w:rPr>
          <w:sz w:val="26"/>
          <w:szCs w:val="26"/>
        </w:rPr>
        <w:t>• Не используйте неясных терминов.</w:t>
      </w:r>
    </w:p>
    <w:p w:rsidR="00B34E5F" w:rsidRPr="001518B5" w:rsidRDefault="00B34E5F" w:rsidP="001518B5">
      <w:pPr>
        <w:pStyle w:val="a3"/>
        <w:spacing w:before="0" w:beforeAutospacing="0" w:after="0" w:afterAutospacing="0"/>
        <w:jc w:val="both"/>
        <w:rPr>
          <w:sz w:val="26"/>
          <w:szCs w:val="26"/>
        </w:rPr>
      </w:pPr>
      <w:r w:rsidRPr="001518B5">
        <w:rPr>
          <w:sz w:val="26"/>
          <w:szCs w:val="26"/>
        </w:rPr>
        <w:t>• Информация должна относиться к теме.</w:t>
      </w:r>
    </w:p>
    <w:p w:rsidR="00B34E5F" w:rsidRPr="001518B5" w:rsidRDefault="00B34E5F" w:rsidP="001518B5">
      <w:pPr>
        <w:pStyle w:val="a3"/>
        <w:spacing w:before="0" w:beforeAutospacing="0" w:after="0" w:afterAutospacing="0"/>
        <w:jc w:val="both"/>
        <w:rPr>
          <w:sz w:val="26"/>
          <w:szCs w:val="26"/>
        </w:rPr>
      </w:pPr>
      <w:r w:rsidRPr="001518B5">
        <w:rPr>
          <w:sz w:val="26"/>
          <w:szCs w:val="26"/>
        </w:rPr>
        <w:t>• Не делайте сообщение громоздким.</w:t>
      </w:r>
    </w:p>
    <w:p w:rsidR="00B34E5F" w:rsidRPr="001518B5" w:rsidRDefault="00B34E5F" w:rsidP="001518B5">
      <w:pPr>
        <w:pStyle w:val="a3"/>
        <w:spacing w:before="0" w:beforeAutospacing="0" w:after="0" w:afterAutospacing="0"/>
        <w:jc w:val="both"/>
        <w:rPr>
          <w:sz w:val="26"/>
          <w:szCs w:val="26"/>
        </w:rPr>
      </w:pPr>
      <w:r w:rsidRPr="001518B5">
        <w:rPr>
          <w:sz w:val="26"/>
          <w:szCs w:val="26"/>
        </w:rPr>
        <w:t>• В конце реферата и сообщения перечислите литературу, которой Вы пользовались</w:t>
      </w:r>
    </w:p>
    <w:p w:rsidR="00B34E5F" w:rsidRPr="001518B5" w:rsidRDefault="00B34E5F" w:rsidP="001518B5">
      <w:pPr>
        <w:pStyle w:val="a3"/>
        <w:spacing w:before="0" w:beforeAutospacing="0" w:after="0" w:afterAutospacing="0"/>
        <w:jc w:val="both"/>
        <w:rPr>
          <w:sz w:val="26"/>
          <w:szCs w:val="26"/>
        </w:rPr>
      </w:pPr>
      <w:r w:rsidRPr="001518B5">
        <w:rPr>
          <w:sz w:val="26"/>
          <w:szCs w:val="26"/>
        </w:rPr>
        <w:t>при его подготовке.</w:t>
      </w:r>
    </w:p>
    <w:p w:rsidR="00B34E5F" w:rsidRPr="001518B5" w:rsidRDefault="00B34E5F" w:rsidP="001518B5">
      <w:pPr>
        <w:pStyle w:val="a3"/>
        <w:spacing w:before="0" w:beforeAutospacing="0" w:after="0" w:afterAutospacing="0"/>
        <w:jc w:val="both"/>
        <w:rPr>
          <w:sz w:val="26"/>
          <w:szCs w:val="26"/>
        </w:rPr>
      </w:pPr>
      <w:r w:rsidRPr="001518B5">
        <w:rPr>
          <w:sz w:val="26"/>
          <w:szCs w:val="26"/>
        </w:rPr>
        <w:t>• При оформлении используйте только необходимые, относящиеся к</w:t>
      </w:r>
    </w:p>
    <w:p w:rsidR="00B34E5F" w:rsidRPr="001518B5" w:rsidRDefault="00B34E5F" w:rsidP="001518B5">
      <w:pPr>
        <w:pStyle w:val="a3"/>
        <w:spacing w:before="0" w:beforeAutospacing="0" w:after="0" w:afterAutospacing="0"/>
        <w:jc w:val="both"/>
        <w:rPr>
          <w:sz w:val="26"/>
          <w:szCs w:val="26"/>
        </w:rPr>
      </w:pPr>
      <w:r w:rsidRPr="001518B5">
        <w:rPr>
          <w:sz w:val="26"/>
          <w:szCs w:val="26"/>
        </w:rPr>
        <w:t>теме рисунки и схемы.</w:t>
      </w:r>
    </w:p>
    <w:p w:rsidR="00B34E5F" w:rsidRPr="001518B5" w:rsidRDefault="00B34E5F" w:rsidP="001518B5">
      <w:pPr>
        <w:pStyle w:val="a3"/>
        <w:spacing w:before="0" w:beforeAutospacing="0" w:after="0" w:afterAutospacing="0"/>
        <w:jc w:val="both"/>
        <w:rPr>
          <w:sz w:val="26"/>
          <w:szCs w:val="26"/>
        </w:rPr>
      </w:pPr>
      <w:r w:rsidRPr="001518B5">
        <w:rPr>
          <w:sz w:val="26"/>
          <w:szCs w:val="26"/>
        </w:rPr>
        <w:t>• Прочитайте написанный текст и постарайтесь выбрать самое основное.</w:t>
      </w:r>
    </w:p>
    <w:p w:rsidR="00B34E5F" w:rsidRPr="001518B5" w:rsidRDefault="00B34E5F" w:rsidP="001518B5">
      <w:pPr>
        <w:pStyle w:val="a3"/>
        <w:spacing w:before="0" w:beforeAutospacing="0" w:after="0" w:afterAutospacing="0"/>
        <w:jc w:val="both"/>
        <w:rPr>
          <w:sz w:val="26"/>
          <w:szCs w:val="26"/>
        </w:rPr>
      </w:pPr>
      <w:r w:rsidRPr="001518B5">
        <w:rPr>
          <w:sz w:val="26"/>
          <w:szCs w:val="26"/>
        </w:rPr>
        <w:t>• Перед тем, как делать доклад выпишите необходимую</w:t>
      </w:r>
    </w:p>
    <w:p w:rsidR="00B34E5F" w:rsidRPr="001518B5" w:rsidRDefault="00B34E5F" w:rsidP="001518B5">
      <w:pPr>
        <w:pStyle w:val="a3"/>
        <w:spacing w:before="0" w:beforeAutospacing="0" w:after="0" w:afterAutospacing="0"/>
        <w:jc w:val="both"/>
        <w:rPr>
          <w:sz w:val="26"/>
          <w:szCs w:val="26"/>
        </w:rPr>
      </w:pPr>
      <w:r w:rsidRPr="001518B5">
        <w:rPr>
          <w:sz w:val="26"/>
          <w:szCs w:val="26"/>
        </w:rPr>
        <w:lastRenderedPageBreak/>
        <w:t>информацию (термины, даты, основные положения) на доску.</w:t>
      </w:r>
    </w:p>
    <w:p w:rsidR="00B34E5F" w:rsidRPr="001518B5" w:rsidRDefault="00B34E5F" w:rsidP="001518B5">
      <w:pPr>
        <w:pStyle w:val="a3"/>
        <w:spacing w:before="0" w:beforeAutospacing="0" w:after="0" w:afterAutospacing="0"/>
        <w:jc w:val="both"/>
        <w:rPr>
          <w:sz w:val="26"/>
          <w:szCs w:val="26"/>
        </w:rPr>
      </w:pPr>
      <w:r w:rsidRPr="001518B5">
        <w:rPr>
          <w:sz w:val="26"/>
          <w:szCs w:val="26"/>
        </w:rPr>
        <w:t>• Никогда не читайте доклад! Чтобы не сбиться, пользуйтесь планом и</w:t>
      </w:r>
    </w:p>
    <w:p w:rsidR="00B34E5F" w:rsidRPr="001518B5" w:rsidRDefault="00B34E5F" w:rsidP="001518B5">
      <w:pPr>
        <w:pStyle w:val="a3"/>
        <w:spacing w:before="0" w:beforeAutospacing="0" w:after="0" w:afterAutospacing="0"/>
        <w:jc w:val="both"/>
        <w:rPr>
          <w:sz w:val="26"/>
          <w:szCs w:val="26"/>
        </w:rPr>
      </w:pPr>
      <w:r w:rsidRPr="001518B5">
        <w:rPr>
          <w:sz w:val="26"/>
          <w:szCs w:val="26"/>
        </w:rPr>
        <w:t>выписанной на доске информацией.</w:t>
      </w:r>
    </w:p>
    <w:p w:rsidR="00B34E5F" w:rsidRPr="001518B5" w:rsidRDefault="00B34E5F" w:rsidP="001518B5">
      <w:pPr>
        <w:pStyle w:val="a3"/>
        <w:spacing w:before="0" w:beforeAutospacing="0" w:after="0" w:afterAutospacing="0"/>
        <w:jc w:val="both"/>
        <w:rPr>
          <w:sz w:val="26"/>
          <w:szCs w:val="26"/>
        </w:rPr>
      </w:pPr>
      <w:r w:rsidRPr="001518B5">
        <w:rPr>
          <w:sz w:val="26"/>
          <w:szCs w:val="26"/>
        </w:rPr>
        <w:t>• Говорите громко, отчетливо не торопитесь. В особо важных местах</w:t>
      </w:r>
    </w:p>
    <w:p w:rsidR="00B34E5F" w:rsidRPr="001518B5" w:rsidRDefault="00B34E5F" w:rsidP="001518B5">
      <w:pPr>
        <w:pStyle w:val="a3"/>
        <w:spacing w:before="0" w:beforeAutospacing="0" w:after="0" w:afterAutospacing="0"/>
        <w:jc w:val="both"/>
        <w:rPr>
          <w:sz w:val="26"/>
          <w:szCs w:val="26"/>
        </w:rPr>
      </w:pPr>
      <w:r w:rsidRPr="001518B5">
        <w:rPr>
          <w:sz w:val="26"/>
          <w:szCs w:val="26"/>
        </w:rPr>
        <w:t>делайте паузу или меняйте интонацию – это облегчит ее восприятие для</w:t>
      </w:r>
    </w:p>
    <w:p w:rsidR="00B34E5F" w:rsidRPr="001518B5" w:rsidRDefault="00B34E5F" w:rsidP="001518B5">
      <w:pPr>
        <w:pStyle w:val="a3"/>
        <w:spacing w:before="0" w:beforeAutospacing="0" w:after="0" w:afterAutospacing="0"/>
        <w:jc w:val="both"/>
        <w:rPr>
          <w:sz w:val="26"/>
          <w:szCs w:val="26"/>
        </w:rPr>
      </w:pPr>
      <w:r w:rsidRPr="001518B5">
        <w:rPr>
          <w:sz w:val="26"/>
          <w:szCs w:val="26"/>
        </w:rPr>
        <w:t>аудитории.</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Перечень видов самостоятельной работы представлен в таблице 2.</w:t>
      </w:r>
    </w:p>
    <w:p w:rsidR="00B34E5F" w:rsidRPr="001518B5" w:rsidRDefault="00B34E5F" w:rsidP="001518B5">
      <w:pPr>
        <w:jc w:val="right"/>
        <w:rPr>
          <w:rFonts w:eastAsia="Calibri"/>
          <w:sz w:val="26"/>
          <w:szCs w:val="26"/>
          <w:lang w:eastAsia="en-US"/>
        </w:rPr>
      </w:pPr>
      <w:r w:rsidRPr="001518B5">
        <w:rPr>
          <w:rFonts w:eastAsia="Calibri"/>
          <w:sz w:val="26"/>
          <w:szCs w:val="26"/>
          <w:lang w:eastAsia="en-US"/>
        </w:rPr>
        <w:t>Таблица 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1518B5" w:rsidTr="006A3452">
        <w:tc>
          <w:tcPr>
            <w:tcW w:w="1020" w:type="dxa"/>
          </w:tcPr>
          <w:p w:rsidR="00B34E5F" w:rsidRPr="001518B5" w:rsidRDefault="00B34E5F" w:rsidP="001518B5">
            <w:pPr>
              <w:jc w:val="center"/>
              <w:rPr>
                <w:rFonts w:eastAsia="Calibri"/>
                <w:b/>
                <w:bCs/>
                <w:sz w:val="26"/>
                <w:szCs w:val="26"/>
                <w:lang w:eastAsia="en-US"/>
              </w:rPr>
            </w:pPr>
            <w:r w:rsidRPr="001518B5">
              <w:rPr>
                <w:rFonts w:eastAsia="Calibri"/>
                <w:b/>
                <w:bCs/>
                <w:sz w:val="26"/>
                <w:szCs w:val="26"/>
                <w:lang w:eastAsia="en-US"/>
              </w:rPr>
              <w:t>Кол-во часов</w:t>
            </w:r>
          </w:p>
        </w:tc>
        <w:tc>
          <w:tcPr>
            <w:tcW w:w="5343" w:type="dxa"/>
          </w:tcPr>
          <w:p w:rsidR="00B34E5F" w:rsidRPr="001518B5" w:rsidRDefault="00B34E5F" w:rsidP="001518B5">
            <w:pPr>
              <w:jc w:val="center"/>
              <w:rPr>
                <w:rFonts w:eastAsia="Calibri"/>
                <w:b/>
                <w:bCs/>
                <w:sz w:val="26"/>
                <w:szCs w:val="26"/>
                <w:lang w:eastAsia="en-US"/>
              </w:rPr>
            </w:pPr>
            <w:r w:rsidRPr="001518B5">
              <w:rPr>
                <w:rFonts w:eastAsia="Calibri"/>
                <w:b/>
                <w:bCs/>
                <w:sz w:val="26"/>
                <w:szCs w:val="26"/>
                <w:lang w:eastAsia="en-US"/>
              </w:rPr>
              <w:t>Вид самостоятельной работы</w:t>
            </w:r>
          </w:p>
        </w:tc>
        <w:tc>
          <w:tcPr>
            <w:tcW w:w="3101" w:type="dxa"/>
            <w:shd w:val="clear" w:color="auto" w:fill="FFFFFF"/>
          </w:tcPr>
          <w:p w:rsidR="00B34E5F" w:rsidRPr="001518B5" w:rsidRDefault="00B34E5F" w:rsidP="001518B5">
            <w:pPr>
              <w:jc w:val="center"/>
              <w:rPr>
                <w:rFonts w:eastAsia="Calibri"/>
                <w:b/>
                <w:bCs/>
                <w:sz w:val="26"/>
                <w:szCs w:val="26"/>
                <w:lang w:eastAsia="en-US"/>
              </w:rPr>
            </w:pPr>
            <w:r w:rsidRPr="001518B5">
              <w:rPr>
                <w:rFonts w:eastAsia="Calibri"/>
                <w:b/>
                <w:bCs/>
                <w:sz w:val="26"/>
                <w:szCs w:val="26"/>
                <w:lang w:eastAsia="en-US"/>
              </w:rPr>
              <w:t>Форма контроля</w:t>
            </w:r>
          </w:p>
        </w:tc>
      </w:tr>
      <w:tr w:rsidR="00803847" w:rsidRPr="001518B5" w:rsidTr="006A3452">
        <w:trPr>
          <w:cantSplit/>
        </w:trPr>
        <w:tc>
          <w:tcPr>
            <w:tcW w:w="1020" w:type="dxa"/>
          </w:tcPr>
          <w:p w:rsidR="00B34E5F" w:rsidRPr="001518B5" w:rsidRDefault="00E37D09" w:rsidP="001518B5">
            <w:pPr>
              <w:jc w:val="center"/>
              <w:rPr>
                <w:rFonts w:eastAsia="Calibri"/>
                <w:sz w:val="26"/>
                <w:szCs w:val="26"/>
                <w:lang w:eastAsia="en-US"/>
              </w:rPr>
            </w:pPr>
            <w:r w:rsidRPr="001518B5">
              <w:rPr>
                <w:rFonts w:eastAsia="Calibri"/>
                <w:sz w:val="26"/>
                <w:szCs w:val="26"/>
                <w:lang w:eastAsia="en-US"/>
              </w:rPr>
              <w:t>4</w:t>
            </w:r>
          </w:p>
        </w:tc>
        <w:tc>
          <w:tcPr>
            <w:tcW w:w="5343" w:type="dxa"/>
          </w:tcPr>
          <w:p w:rsidR="00B34E5F" w:rsidRPr="001518B5" w:rsidRDefault="00B34E5F" w:rsidP="001518B5">
            <w:pPr>
              <w:rPr>
                <w:sz w:val="26"/>
                <w:szCs w:val="26"/>
              </w:rPr>
            </w:pPr>
            <w:r w:rsidRPr="001518B5">
              <w:rPr>
                <w:sz w:val="26"/>
                <w:szCs w:val="26"/>
              </w:rPr>
              <w:t>Подготовка и написание докладов</w:t>
            </w:r>
          </w:p>
        </w:tc>
        <w:tc>
          <w:tcPr>
            <w:tcW w:w="3101" w:type="dxa"/>
            <w:shd w:val="clear" w:color="auto" w:fill="FFFFFF"/>
          </w:tcPr>
          <w:p w:rsidR="00B34E5F" w:rsidRPr="001518B5" w:rsidRDefault="00B34E5F" w:rsidP="001518B5">
            <w:pPr>
              <w:jc w:val="center"/>
              <w:rPr>
                <w:rFonts w:eastAsia="Calibri"/>
                <w:sz w:val="26"/>
                <w:szCs w:val="26"/>
                <w:lang w:eastAsia="en-US"/>
              </w:rPr>
            </w:pPr>
            <w:r w:rsidRPr="001518B5">
              <w:rPr>
                <w:rFonts w:eastAsia="Calibri"/>
                <w:sz w:val="26"/>
                <w:szCs w:val="26"/>
                <w:lang w:eastAsia="en-US"/>
              </w:rPr>
              <w:t>Защита доклада</w:t>
            </w:r>
          </w:p>
        </w:tc>
      </w:tr>
      <w:tr w:rsidR="00803847" w:rsidRPr="001518B5" w:rsidTr="006A3452">
        <w:trPr>
          <w:cantSplit/>
          <w:trHeight w:val="599"/>
        </w:trPr>
        <w:tc>
          <w:tcPr>
            <w:tcW w:w="1020" w:type="dxa"/>
          </w:tcPr>
          <w:p w:rsidR="00B34E5F" w:rsidRPr="001518B5" w:rsidRDefault="00E37D09" w:rsidP="001518B5">
            <w:pPr>
              <w:jc w:val="center"/>
              <w:rPr>
                <w:rFonts w:eastAsia="Calibri"/>
                <w:sz w:val="26"/>
                <w:szCs w:val="26"/>
                <w:lang w:eastAsia="en-US"/>
              </w:rPr>
            </w:pPr>
            <w:r w:rsidRPr="001518B5">
              <w:rPr>
                <w:rFonts w:eastAsia="Calibri"/>
                <w:sz w:val="26"/>
                <w:szCs w:val="26"/>
                <w:lang w:eastAsia="en-US"/>
              </w:rPr>
              <w:t>12</w:t>
            </w:r>
          </w:p>
        </w:tc>
        <w:tc>
          <w:tcPr>
            <w:tcW w:w="5343" w:type="dxa"/>
          </w:tcPr>
          <w:p w:rsidR="00B34E5F" w:rsidRPr="001518B5" w:rsidRDefault="00B34E5F" w:rsidP="001518B5">
            <w:pPr>
              <w:rPr>
                <w:rFonts w:eastAsia="Calibri"/>
                <w:sz w:val="26"/>
                <w:szCs w:val="26"/>
                <w:lang w:eastAsia="en-US"/>
              </w:rPr>
            </w:pPr>
            <w:r w:rsidRPr="001518B5">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B34E5F" w:rsidRPr="001518B5" w:rsidRDefault="00B34E5F" w:rsidP="001518B5">
            <w:pPr>
              <w:jc w:val="center"/>
              <w:rPr>
                <w:rFonts w:eastAsia="Calibri"/>
                <w:sz w:val="26"/>
                <w:szCs w:val="26"/>
                <w:lang w:eastAsia="en-US"/>
              </w:rPr>
            </w:pPr>
            <w:r w:rsidRPr="001518B5">
              <w:rPr>
                <w:rFonts w:eastAsia="Calibri"/>
                <w:sz w:val="26"/>
                <w:szCs w:val="26"/>
                <w:lang w:eastAsia="en-US"/>
              </w:rPr>
              <w:t>Представление мультимедийной презентации</w:t>
            </w:r>
          </w:p>
        </w:tc>
      </w:tr>
      <w:tr w:rsidR="00803847" w:rsidRPr="001518B5" w:rsidTr="006A3452">
        <w:trPr>
          <w:cantSplit/>
          <w:trHeight w:val="599"/>
        </w:trPr>
        <w:tc>
          <w:tcPr>
            <w:tcW w:w="1020" w:type="dxa"/>
          </w:tcPr>
          <w:p w:rsidR="00B34E5F" w:rsidRPr="001518B5" w:rsidRDefault="00E37D09" w:rsidP="001518B5">
            <w:pPr>
              <w:jc w:val="center"/>
              <w:rPr>
                <w:rFonts w:eastAsia="Calibri"/>
                <w:sz w:val="26"/>
                <w:szCs w:val="26"/>
                <w:lang w:eastAsia="en-US"/>
              </w:rPr>
            </w:pPr>
            <w:r w:rsidRPr="001518B5">
              <w:rPr>
                <w:rFonts w:eastAsia="Calibri"/>
                <w:sz w:val="26"/>
                <w:szCs w:val="26"/>
                <w:lang w:eastAsia="en-US"/>
              </w:rPr>
              <w:t>16</w:t>
            </w:r>
          </w:p>
        </w:tc>
        <w:tc>
          <w:tcPr>
            <w:tcW w:w="5343" w:type="dxa"/>
          </w:tcPr>
          <w:p w:rsidR="00B34E5F" w:rsidRPr="001518B5" w:rsidRDefault="00B34E5F" w:rsidP="001518B5">
            <w:pPr>
              <w:rPr>
                <w:rFonts w:eastAsia="Calibri"/>
                <w:sz w:val="26"/>
                <w:szCs w:val="26"/>
                <w:lang w:eastAsia="en-US"/>
              </w:rPr>
            </w:pPr>
            <w:r w:rsidRPr="001518B5">
              <w:rPr>
                <w:rFonts w:eastAsia="Calibri"/>
                <w:sz w:val="26"/>
                <w:szCs w:val="26"/>
                <w:lang w:eastAsia="en-US"/>
              </w:rPr>
              <w:t>Подготовка и написание рефератов</w:t>
            </w:r>
          </w:p>
        </w:tc>
        <w:tc>
          <w:tcPr>
            <w:tcW w:w="3101" w:type="dxa"/>
            <w:shd w:val="clear" w:color="auto" w:fill="FFFFFF"/>
          </w:tcPr>
          <w:p w:rsidR="00B34E5F" w:rsidRPr="001518B5" w:rsidRDefault="00B34E5F" w:rsidP="001518B5">
            <w:pPr>
              <w:jc w:val="center"/>
              <w:rPr>
                <w:rFonts w:eastAsia="Calibri"/>
                <w:sz w:val="26"/>
                <w:szCs w:val="26"/>
                <w:lang w:eastAsia="en-US"/>
              </w:rPr>
            </w:pPr>
            <w:r w:rsidRPr="001518B5">
              <w:rPr>
                <w:rFonts w:eastAsia="Calibri"/>
                <w:sz w:val="26"/>
                <w:szCs w:val="26"/>
                <w:lang w:eastAsia="en-US"/>
              </w:rPr>
              <w:t>Защита реферата</w:t>
            </w:r>
          </w:p>
        </w:tc>
      </w:tr>
    </w:tbl>
    <w:p w:rsidR="00B34E5F" w:rsidRPr="001518B5" w:rsidRDefault="00B34E5F" w:rsidP="001518B5">
      <w:pPr>
        <w:pStyle w:val="a3"/>
        <w:spacing w:before="0" w:beforeAutospacing="0" w:after="0" w:afterAutospacing="0"/>
        <w:rPr>
          <w:b/>
          <w:bCs/>
          <w:sz w:val="26"/>
          <w:szCs w:val="26"/>
        </w:rPr>
      </w:pPr>
    </w:p>
    <w:p w:rsidR="00B34E5F" w:rsidRPr="001518B5" w:rsidRDefault="00B34E5F" w:rsidP="001518B5">
      <w:pPr>
        <w:keepNext/>
        <w:autoSpaceDE w:val="0"/>
        <w:autoSpaceDN w:val="0"/>
        <w:jc w:val="center"/>
        <w:outlineLvl w:val="0"/>
        <w:rPr>
          <w:b/>
          <w:sz w:val="26"/>
          <w:szCs w:val="26"/>
        </w:rPr>
      </w:pPr>
      <w:bookmarkStart w:id="1" w:name="_Toc354667570"/>
      <w:r w:rsidRPr="001518B5">
        <w:rPr>
          <w:b/>
          <w:sz w:val="26"/>
          <w:szCs w:val="26"/>
        </w:rPr>
        <w:t>Методические рекомендации по работе с литературой</w:t>
      </w:r>
      <w:bookmarkEnd w:id="1"/>
      <w:r w:rsidRPr="001518B5">
        <w:rPr>
          <w:b/>
          <w:sz w:val="26"/>
          <w:szCs w:val="26"/>
        </w:rPr>
        <w:t>.</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Умение работать с литературой означает научиться осмысленно пользоваться источниками.</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Существует несколько методов работы с литературой.</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 xml:space="preserve">Один из них - самый известный - </w:t>
      </w:r>
      <w:r w:rsidRPr="001518B5">
        <w:rPr>
          <w:rFonts w:eastAsia="Calibri"/>
          <w:sz w:val="26"/>
          <w:szCs w:val="26"/>
          <w:u w:val="single"/>
          <w:lang w:eastAsia="en-US"/>
        </w:rPr>
        <w:t>метод повторения</w:t>
      </w:r>
      <w:r w:rsidRPr="001518B5">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 xml:space="preserve">Наиболее эффективный метод - </w:t>
      </w:r>
      <w:r w:rsidRPr="001518B5">
        <w:rPr>
          <w:rFonts w:eastAsia="Calibri"/>
          <w:sz w:val="26"/>
          <w:szCs w:val="26"/>
          <w:u w:val="single"/>
          <w:lang w:eastAsia="en-US"/>
        </w:rPr>
        <w:t>метод кодирования</w:t>
      </w:r>
      <w:r w:rsidRPr="001518B5">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 xml:space="preserve"> Изучение научной учебной и иной литературы требует ведения рабочих записей. </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B34E5F" w:rsidRPr="001518B5" w:rsidRDefault="00B34E5F" w:rsidP="001518B5">
      <w:pPr>
        <w:jc w:val="both"/>
        <w:rPr>
          <w:rFonts w:eastAsia="Calibri"/>
          <w:sz w:val="26"/>
          <w:szCs w:val="26"/>
          <w:lang w:eastAsia="en-US"/>
        </w:rPr>
      </w:pPr>
      <w:r w:rsidRPr="001518B5">
        <w:rPr>
          <w:rFonts w:eastAsia="Calibri"/>
          <w:b/>
          <w:sz w:val="26"/>
          <w:szCs w:val="26"/>
          <w:lang w:eastAsia="en-US"/>
        </w:rPr>
        <w:t>План</w:t>
      </w:r>
      <w:r w:rsidRPr="001518B5">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Преимущество плана состоит в следующем.</w:t>
      </w:r>
    </w:p>
    <w:p w:rsidR="00B34E5F" w:rsidRPr="001518B5" w:rsidRDefault="00B34E5F" w:rsidP="001518B5">
      <w:pPr>
        <w:jc w:val="both"/>
        <w:rPr>
          <w:rFonts w:eastAsia="Calibri"/>
          <w:sz w:val="26"/>
          <w:szCs w:val="26"/>
          <w:lang w:eastAsia="en-US"/>
        </w:rPr>
      </w:pPr>
      <w:r w:rsidRPr="001518B5">
        <w:rPr>
          <w:rFonts w:eastAsia="Calibri"/>
          <w:i/>
          <w:sz w:val="26"/>
          <w:szCs w:val="26"/>
          <w:lang w:eastAsia="en-US"/>
        </w:rPr>
        <w:t>Во-первых</w:t>
      </w:r>
      <w:r w:rsidRPr="001518B5">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B34E5F" w:rsidRPr="001518B5" w:rsidRDefault="00B34E5F" w:rsidP="001518B5">
      <w:pPr>
        <w:jc w:val="both"/>
        <w:rPr>
          <w:rFonts w:eastAsia="Calibri"/>
          <w:sz w:val="26"/>
          <w:szCs w:val="26"/>
          <w:lang w:eastAsia="en-US"/>
        </w:rPr>
      </w:pPr>
      <w:r w:rsidRPr="001518B5">
        <w:rPr>
          <w:rFonts w:eastAsia="Calibri"/>
          <w:i/>
          <w:sz w:val="26"/>
          <w:szCs w:val="26"/>
          <w:lang w:eastAsia="en-US"/>
        </w:rPr>
        <w:lastRenderedPageBreak/>
        <w:t>Во-вторых</w:t>
      </w:r>
      <w:r w:rsidRPr="001518B5">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34E5F" w:rsidRPr="001518B5" w:rsidRDefault="00B34E5F" w:rsidP="001518B5">
      <w:pPr>
        <w:jc w:val="both"/>
        <w:rPr>
          <w:rFonts w:eastAsia="Calibri"/>
          <w:sz w:val="26"/>
          <w:szCs w:val="26"/>
          <w:lang w:eastAsia="en-US"/>
        </w:rPr>
      </w:pPr>
      <w:r w:rsidRPr="001518B5">
        <w:rPr>
          <w:rFonts w:eastAsia="Calibri"/>
          <w:i/>
          <w:sz w:val="26"/>
          <w:szCs w:val="26"/>
          <w:lang w:eastAsia="en-US"/>
        </w:rPr>
        <w:t>В-третьих</w:t>
      </w:r>
      <w:r w:rsidRPr="001518B5">
        <w:rPr>
          <w:rFonts w:eastAsia="Calibri"/>
          <w:sz w:val="26"/>
          <w:szCs w:val="26"/>
          <w:lang w:eastAsia="en-US"/>
        </w:rPr>
        <w:t>, план позволяет – при последующем возвращении к нему – быстрее обычного вспомнить прочитанное.</w:t>
      </w:r>
    </w:p>
    <w:p w:rsidR="00B34E5F" w:rsidRPr="001518B5" w:rsidRDefault="00B34E5F" w:rsidP="001518B5">
      <w:pPr>
        <w:jc w:val="both"/>
        <w:rPr>
          <w:rFonts w:eastAsia="Calibri"/>
          <w:sz w:val="26"/>
          <w:szCs w:val="26"/>
          <w:lang w:eastAsia="en-US"/>
        </w:rPr>
      </w:pPr>
      <w:r w:rsidRPr="001518B5">
        <w:rPr>
          <w:rFonts w:eastAsia="Calibri"/>
          <w:i/>
          <w:sz w:val="26"/>
          <w:szCs w:val="26"/>
          <w:lang w:eastAsia="en-US"/>
        </w:rPr>
        <w:t>В-четвертых</w:t>
      </w:r>
      <w:r w:rsidRPr="001518B5">
        <w:rPr>
          <w:rFonts w:eastAsia="Calibri"/>
          <w:sz w:val="26"/>
          <w:szCs w:val="26"/>
          <w:lang w:eastAsia="en-US"/>
        </w:rPr>
        <w:t>, С помощью плана гораздо удобнее отыскивать в источнике  нужные места, факты, цитаты и т.д.</w:t>
      </w:r>
    </w:p>
    <w:p w:rsidR="00B34E5F" w:rsidRPr="001518B5" w:rsidRDefault="00B34E5F" w:rsidP="001518B5">
      <w:pPr>
        <w:jc w:val="both"/>
        <w:rPr>
          <w:rFonts w:eastAsia="Calibri"/>
          <w:sz w:val="26"/>
          <w:szCs w:val="26"/>
          <w:lang w:eastAsia="en-US"/>
        </w:rPr>
      </w:pPr>
      <w:r w:rsidRPr="001518B5">
        <w:rPr>
          <w:rFonts w:eastAsia="Calibri"/>
          <w:sz w:val="26"/>
          <w:szCs w:val="26"/>
          <w:u w:val="single"/>
          <w:lang w:eastAsia="en-US"/>
        </w:rPr>
        <w:t>Выписки</w:t>
      </w:r>
      <w:r w:rsidRPr="001518B5">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34E5F" w:rsidRPr="001518B5" w:rsidRDefault="00B34E5F" w:rsidP="001518B5">
      <w:pPr>
        <w:jc w:val="both"/>
        <w:rPr>
          <w:rFonts w:eastAsia="Calibri"/>
          <w:sz w:val="26"/>
          <w:szCs w:val="26"/>
          <w:lang w:eastAsia="en-US"/>
        </w:rPr>
      </w:pPr>
      <w:r w:rsidRPr="001518B5">
        <w:rPr>
          <w:rFonts w:eastAsia="Calibri"/>
          <w:sz w:val="26"/>
          <w:szCs w:val="26"/>
          <w:u w:val="single"/>
          <w:lang w:eastAsia="en-US"/>
        </w:rPr>
        <w:t>Тезисы</w:t>
      </w:r>
      <w:r w:rsidRPr="001518B5">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 xml:space="preserve">Отличие тезисов от обычных выписок состоит в следующем. </w:t>
      </w:r>
      <w:r w:rsidRPr="001518B5">
        <w:rPr>
          <w:rFonts w:eastAsia="Calibri"/>
          <w:i/>
          <w:sz w:val="26"/>
          <w:szCs w:val="26"/>
          <w:lang w:eastAsia="en-US"/>
        </w:rPr>
        <w:t>Во-первых</w:t>
      </w:r>
      <w:r w:rsidRPr="001518B5">
        <w:rPr>
          <w:rFonts w:eastAsia="Calibri"/>
          <w:sz w:val="26"/>
          <w:szCs w:val="26"/>
          <w:lang w:eastAsia="en-US"/>
        </w:rPr>
        <w:t xml:space="preserve">, тезисам присуща значительно более высокая степень концентрации материала.  </w:t>
      </w:r>
      <w:r w:rsidRPr="001518B5">
        <w:rPr>
          <w:rFonts w:eastAsia="Calibri"/>
          <w:i/>
          <w:sz w:val="26"/>
          <w:szCs w:val="26"/>
          <w:lang w:eastAsia="en-US"/>
        </w:rPr>
        <w:t>Во-вторых</w:t>
      </w:r>
      <w:r w:rsidRPr="001518B5">
        <w:rPr>
          <w:rFonts w:eastAsia="Calibri"/>
          <w:sz w:val="26"/>
          <w:szCs w:val="26"/>
          <w:lang w:eastAsia="en-US"/>
        </w:rPr>
        <w:t xml:space="preserve">, в тезисах отмечается преобладание выводов над общими рассуждениями. </w:t>
      </w:r>
      <w:r w:rsidRPr="001518B5">
        <w:rPr>
          <w:rFonts w:eastAsia="Calibri"/>
          <w:i/>
          <w:sz w:val="26"/>
          <w:szCs w:val="26"/>
          <w:lang w:eastAsia="en-US"/>
        </w:rPr>
        <w:t>В-третьих</w:t>
      </w:r>
      <w:r w:rsidRPr="001518B5">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B34E5F" w:rsidRPr="001518B5" w:rsidRDefault="00B34E5F" w:rsidP="001518B5">
      <w:pPr>
        <w:jc w:val="both"/>
        <w:rPr>
          <w:rFonts w:eastAsia="Calibri"/>
          <w:sz w:val="26"/>
          <w:szCs w:val="26"/>
          <w:lang w:eastAsia="en-US"/>
        </w:rPr>
      </w:pPr>
      <w:r w:rsidRPr="001518B5">
        <w:rPr>
          <w:rFonts w:eastAsia="Calibri"/>
          <w:sz w:val="26"/>
          <w:szCs w:val="26"/>
          <w:u w:val="single"/>
          <w:lang w:eastAsia="en-US"/>
        </w:rPr>
        <w:t>Аннотация</w:t>
      </w:r>
      <w:r w:rsidRPr="001518B5">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34E5F" w:rsidRPr="001518B5" w:rsidRDefault="00B34E5F" w:rsidP="001518B5">
      <w:pPr>
        <w:jc w:val="both"/>
        <w:rPr>
          <w:rFonts w:eastAsia="Calibri"/>
          <w:sz w:val="26"/>
          <w:szCs w:val="26"/>
          <w:lang w:eastAsia="en-US"/>
        </w:rPr>
      </w:pPr>
      <w:r w:rsidRPr="001518B5">
        <w:rPr>
          <w:rFonts w:eastAsia="Calibri"/>
          <w:sz w:val="26"/>
          <w:szCs w:val="26"/>
          <w:u w:val="single"/>
          <w:lang w:eastAsia="en-US"/>
        </w:rPr>
        <w:t xml:space="preserve">Резюме </w:t>
      </w:r>
      <w:r w:rsidRPr="001518B5">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34E5F" w:rsidRPr="001518B5" w:rsidRDefault="00B34E5F" w:rsidP="001518B5">
      <w:pPr>
        <w:jc w:val="both"/>
        <w:rPr>
          <w:rFonts w:eastAsia="Calibri"/>
          <w:sz w:val="26"/>
          <w:szCs w:val="26"/>
          <w:lang w:eastAsia="en-US"/>
        </w:rPr>
      </w:pPr>
      <w:r w:rsidRPr="001518B5">
        <w:rPr>
          <w:rFonts w:eastAsia="Calibri"/>
          <w:sz w:val="26"/>
          <w:szCs w:val="26"/>
          <w:u w:val="single"/>
          <w:lang w:eastAsia="en-US"/>
        </w:rPr>
        <w:t>Конспект</w:t>
      </w:r>
      <w:r w:rsidRPr="001518B5">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B34E5F" w:rsidRPr="001518B5" w:rsidRDefault="00B34E5F" w:rsidP="001518B5">
      <w:pPr>
        <w:keepNext/>
        <w:keepLines/>
        <w:jc w:val="center"/>
        <w:outlineLvl w:val="2"/>
        <w:rPr>
          <w:b/>
          <w:bCs/>
          <w:sz w:val="26"/>
          <w:szCs w:val="26"/>
          <w:lang w:eastAsia="en-US"/>
        </w:rPr>
      </w:pPr>
      <w:bookmarkStart w:id="5" w:name="_Toc354667572"/>
      <w:bookmarkStart w:id="6" w:name="_Toc341102555"/>
      <w:bookmarkStart w:id="7" w:name="_Toc341106313"/>
      <w:bookmarkEnd w:id="2"/>
      <w:r w:rsidRPr="001518B5">
        <w:rPr>
          <w:b/>
          <w:bCs/>
          <w:sz w:val="26"/>
          <w:szCs w:val="26"/>
          <w:lang w:eastAsia="en-US"/>
        </w:rPr>
        <w:t>Методические рекомендации по подготовке доклада</w:t>
      </w:r>
      <w:bookmarkEnd w:id="5"/>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b/>
          <w:bCs/>
          <w:sz w:val="26"/>
          <w:szCs w:val="26"/>
          <w:lang w:eastAsia="en-US"/>
        </w:rPr>
        <w:t xml:space="preserve">Доклад </w:t>
      </w:r>
      <w:r w:rsidRPr="001518B5">
        <w:rPr>
          <w:rFonts w:eastAsia="Calibri"/>
          <w:sz w:val="26"/>
          <w:szCs w:val="26"/>
          <w:lang w:eastAsia="en-US"/>
        </w:rPr>
        <w:t>– публичное сообщение, представляющее собой развёрнутое изложение определённой темы.</w:t>
      </w:r>
    </w:p>
    <w:p w:rsidR="00B34E5F" w:rsidRPr="001518B5" w:rsidRDefault="00B34E5F" w:rsidP="001518B5">
      <w:pPr>
        <w:autoSpaceDE w:val="0"/>
        <w:autoSpaceDN w:val="0"/>
        <w:adjustRightInd w:val="0"/>
        <w:jc w:val="both"/>
        <w:rPr>
          <w:rFonts w:eastAsia="Calibri"/>
          <w:b/>
          <w:bCs/>
          <w:sz w:val="26"/>
          <w:szCs w:val="26"/>
          <w:lang w:eastAsia="en-US"/>
        </w:rPr>
      </w:pPr>
      <w:r w:rsidRPr="001518B5">
        <w:rPr>
          <w:rFonts w:eastAsia="Calibri"/>
          <w:b/>
          <w:bCs/>
          <w:sz w:val="26"/>
          <w:szCs w:val="26"/>
          <w:lang w:eastAsia="en-US"/>
        </w:rPr>
        <w:t>Этапы подготовки доклада:</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t>1. Определение цели доклада.</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t>2. Подбор необходимого материала, определяющего содержание доклада.</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t>4. Общее знакомство с литературой и выделение среди источников главного.</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lastRenderedPageBreak/>
        <w:t>5. Уточнение плана, отбор материала к каждому пункту плана.</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t>6. Композиционное оформление доклада.</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t>7. Заучивание, запоминание текста доклада, подготовки тезисов выступления.</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t>8. Выступление с докладом.</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t>9. Обсуждение доклада.</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t>10. Оценивание доклада</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b/>
          <w:bCs/>
          <w:sz w:val="26"/>
          <w:szCs w:val="26"/>
          <w:lang w:eastAsia="en-US"/>
        </w:rPr>
        <w:t xml:space="preserve">Композиционное оформление доклада </w:t>
      </w:r>
      <w:r w:rsidRPr="001518B5">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b/>
          <w:bCs/>
          <w:sz w:val="26"/>
          <w:szCs w:val="26"/>
          <w:lang w:eastAsia="en-US"/>
        </w:rPr>
        <w:t xml:space="preserve">Вступление </w:t>
      </w:r>
      <w:r w:rsidRPr="001518B5">
        <w:rPr>
          <w:rFonts w:eastAsia="Calibri"/>
          <w:sz w:val="26"/>
          <w:szCs w:val="26"/>
          <w:lang w:eastAsia="en-US"/>
        </w:rPr>
        <w:t>помогает обеспечить успех выступления по любой тематике.</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t>Вступление должно содержать:</w:t>
      </w:r>
    </w:p>
    <w:p w:rsidR="00B34E5F" w:rsidRPr="001518B5" w:rsidRDefault="00B34E5F" w:rsidP="001518B5">
      <w:pPr>
        <w:numPr>
          <w:ilvl w:val="0"/>
          <w:numId w:val="25"/>
        </w:numPr>
        <w:autoSpaceDE w:val="0"/>
        <w:autoSpaceDN w:val="0"/>
        <w:adjustRightInd w:val="0"/>
        <w:ind w:left="0" w:firstLine="0"/>
        <w:contextualSpacing/>
        <w:jc w:val="both"/>
        <w:rPr>
          <w:rFonts w:eastAsia="Calibri"/>
          <w:sz w:val="26"/>
          <w:szCs w:val="26"/>
          <w:lang w:eastAsia="en-US"/>
        </w:rPr>
      </w:pPr>
      <w:r w:rsidRPr="001518B5">
        <w:rPr>
          <w:rFonts w:eastAsia="Calibri"/>
          <w:sz w:val="26"/>
          <w:szCs w:val="26"/>
          <w:lang w:eastAsia="en-US"/>
        </w:rPr>
        <w:t>название доклада;</w:t>
      </w:r>
    </w:p>
    <w:p w:rsidR="00B34E5F" w:rsidRPr="001518B5" w:rsidRDefault="00B34E5F" w:rsidP="001518B5">
      <w:pPr>
        <w:numPr>
          <w:ilvl w:val="0"/>
          <w:numId w:val="24"/>
        </w:numPr>
        <w:autoSpaceDE w:val="0"/>
        <w:autoSpaceDN w:val="0"/>
        <w:adjustRightInd w:val="0"/>
        <w:ind w:left="0" w:firstLine="0"/>
        <w:contextualSpacing/>
        <w:jc w:val="both"/>
        <w:rPr>
          <w:rFonts w:eastAsia="Calibri"/>
          <w:sz w:val="26"/>
          <w:szCs w:val="26"/>
          <w:lang w:eastAsia="en-US"/>
        </w:rPr>
      </w:pPr>
      <w:r w:rsidRPr="001518B5">
        <w:rPr>
          <w:rFonts w:eastAsia="Calibri"/>
          <w:sz w:val="26"/>
          <w:szCs w:val="26"/>
          <w:lang w:eastAsia="en-US"/>
        </w:rPr>
        <w:t>сообщение основной идеи;</w:t>
      </w:r>
    </w:p>
    <w:p w:rsidR="00B34E5F" w:rsidRPr="001518B5" w:rsidRDefault="00B34E5F" w:rsidP="001518B5">
      <w:pPr>
        <w:numPr>
          <w:ilvl w:val="0"/>
          <w:numId w:val="24"/>
        </w:numPr>
        <w:autoSpaceDE w:val="0"/>
        <w:autoSpaceDN w:val="0"/>
        <w:adjustRightInd w:val="0"/>
        <w:ind w:left="0" w:firstLine="0"/>
        <w:contextualSpacing/>
        <w:jc w:val="both"/>
        <w:rPr>
          <w:rFonts w:eastAsia="Calibri"/>
          <w:sz w:val="26"/>
          <w:szCs w:val="26"/>
          <w:lang w:eastAsia="en-US"/>
        </w:rPr>
      </w:pPr>
      <w:r w:rsidRPr="001518B5">
        <w:rPr>
          <w:rFonts w:eastAsia="Calibri"/>
          <w:sz w:val="26"/>
          <w:szCs w:val="26"/>
          <w:lang w:eastAsia="en-US"/>
        </w:rPr>
        <w:t>современную оценку предмета изложения;</w:t>
      </w:r>
    </w:p>
    <w:p w:rsidR="00B34E5F" w:rsidRPr="001518B5" w:rsidRDefault="00B34E5F" w:rsidP="001518B5">
      <w:pPr>
        <w:numPr>
          <w:ilvl w:val="0"/>
          <w:numId w:val="24"/>
        </w:numPr>
        <w:autoSpaceDE w:val="0"/>
        <w:autoSpaceDN w:val="0"/>
        <w:adjustRightInd w:val="0"/>
        <w:ind w:left="0" w:firstLine="0"/>
        <w:contextualSpacing/>
        <w:jc w:val="both"/>
        <w:rPr>
          <w:rFonts w:eastAsia="Calibri"/>
          <w:sz w:val="26"/>
          <w:szCs w:val="26"/>
          <w:lang w:eastAsia="en-US"/>
        </w:rPr>
      </w:pPr>
      <w:r w:rsidRPr="001518B5">
        <w:rPr>
          <w:rFonts w:eastAsia="Calibri"/>
          <w:sz w:val="26"/>
          <w:szCs w:val="26"/>
          <w:lang w:eastAsia="en-US"/>
        </w:rPr>
        <w:t>краткое перечисление рассматриваемых вопросов;</w:t>
      </w:r>
    </w:p>
    <w:p w:rsidR="00B34E5F" w:rsidRPr="001518B5" w:rsidRDefault="00B34E5F" w:rsidP="001518B5">
      <w:pPr>
        <w:numPr>
          <w:ilvl w:val="0"/>
          <w:numId w:val="24"/>
        </w:numPr>
        <w:autoSpaceDE w:val="0"/>
        <w:autoSpaceDN w:val="0"/>
        <w:adjustRightInd w:val="0"/>
        <w:ind w:left="0" w:firstLine="0"/>
        <w:contextualSpacing/>
        <w:jc w:val="both"/>
        <w:rPr>
          <w:rFonts w:eastAsia="Calibri"/>
          <w:sz w:val="26"/>
          <w:szCs w:val="26"/>
          <w:lang w:eastAsia="en-US"/>
        </w:rPr>
      </w:pPr>
      <w:r w:rsidRPr="001518B5">
        <w:rPr>
          <w:rFonts w:eastAsia="Calibri"/>
          <w:sz w:val="26"/>
          <w:szCs w:val="26"/>
          <w:lang w:eastAsia="en-US"/>
        </w:rPr>
        <w:t>интересную для слушателей форму изложения;</w:t>
      </w:r>
    </w:p>
    <w:p w:rsidR="00B34E5F" w:rsidRPr="001518B5" w:rsidRDefault="00B34E5F" w:rsidP="001518B5">
      <w:pPr>
        <w:numPr>
          <w:ilvl w:val="0"/>
          <w:numId w:val="24"/>
        </w:numPr>
        <w:autoSpaceDE w:val="0"/>
        <w:autoSpaceDN w:val="0"/>
        <w:adjustRightInd w:val="0"/>
        <w:ind w:left="0" w:firstLine="0"/>
        <w:contextualSpacing/>
        <w:jc w:val="both"/>
        <w:rPr>
          <w:rFonts w:eastAsia="Calibri"/>
          <w:sz w:val="26"/>
          <w:szCs w:val="26"/>
          <w:lang w:eastAsia="en-US"/>
        </w:rPr>
      </w:pPr>
      <w:r w:rsidRPr="001518B5">
        <w:rPr>
          <w:rFonts w:eastAsia="Calibri"/>
          <w:sz w:val="26"/>
          <w:szCs w:val="26"/>
          <w:lang w:eastAsia="en-US"/>
        </w:rPr>
        <w:t>акцентирование оригинальности подхода.</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t>Выступление состоит из следующих частей:</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b/>
          <w:bCs/>
          <w:sz w:val="26"/>
          <w:szCs w:val="26"/>
          <w:lang w:eastAsia="en-US"/>
        </w:rPr>
        <w:t xml:space="preserve">Основная часть, </w:t>
      </w:r>
      <w:r w:rsidRPr="001518B5">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34E5F" w:rsidRPr="001518B5" w:rsidRDefault="00B34E5F" w:rsidP="001518B5">
      <w:pPr>
        <w:autoSpaceDE w:val="0"/>
        <w:autoSpaceDN w:val="0"/>
        <w:adjustRightInd w:val="0"/>
        <w:jc w:val="both"/>
        <w:rPr>
          <w:rFonts w:eastAsia="Calibri"/>
          <w:sz w:val="26"/>
          <w:szCs w:val="26"/>
        </w:rPr>
      </w:pPr>
      <w:r w:rsidRPr="001518B5">
        <w:rPr>
          <w:rFonts w:eastAsia="Calibri"/>
          <w:b/>
          <w:bCs/>
          <w:sz w:val="26"/>
          <w:szCs w:val="26"/>
          <w:lang w:eastAsia="en-US"/>
        </w:rPr>
        <w:t xml:space="preserve">Заключение </w:t>
      </w:r>
      <w:r w:rsidRPr="001518B5">
        <w:rPr>
          <w:rFonts w:eastAsia="Calibri"/>
          <w:sz w:val="26"/>
          <w:szCs w:val="26"/>
          <w:lang w:eastAsia="en-US"/>
        </w:rPr>
        <w:t>— это чёткое обобщение и краткие выводы по излагаемой теме.</w:t>
      </w:r>
    </w:p>
    <w:p w:rsidR="00B34E5F" w:rsidRPr="001518B5" w:rsidRDefault="00B34E5F" w:rsidP="001518B5">
      <w:pPr>
        <w:keepNext/>
        <w:keepLines/>
        <w:jc w:val="center"/>
        <w:outlineLvl w:val="2"/>
        <w:rPr>
          <w:b/>
          <w:bCs/>
          <w:sz w:val="26"/>
          <w:szCs w:val="26"/>
          <w:lang w:eastAsia="en-US"/>
        </w:rPr>
      </w:pPr>
      <w:bookmarkStart w:id="8" w:name="_Toc354667574"/>
      <w:bookmarkEnd w:id="6"/>
      <w:bookmarkEnd w:id="7"/>
      <w:r w:rsidRPr="001518B5">
        <w:rPr>
          <w:b/>
          <w:bCs/>
          <w:sz w:val="26"/>
          <w:szCs w:val="26"/>
          <w:lang w:eastAsia="en-US"/>
        </w:rPr>
        <w:t>Методические рекомендации по выполнению реферата</w:t>
      </w:r>
      <w:bookmarkEnd w:id="3"/>
      <w:bookmarkEnd w:id="4"/>
      <w:bookmarkEnd w:id="8"/>
    </w:p>
    <w:p w:rsidR="00B34E5F" w:rsidRPr="001518B5" w:rsidRDefault="00B34E5F" w:rsidP="001518B5">
      <w:pPr>
        <w:jc w:val="both"/>
        <w:rPr>
          <w:rFonts w:eastAsia="Calibri"/>
          <w:sz w:val="26"/>
          <w:szCs w:val="26"/>
          <w:lang w:eastAsia="en-US"/>
        </w:rPr>
      </w:pPr>
      <w:r w:rsidRPr="001518B5">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Содержание реферата</w:t>
      </w:r>
    </w:p>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 xml:space="preserve">Реферат, как правило, должен содержать следующие </w:t>
      </w:r>
      <w:r w:rsidRPr="001518B5">
        <w:rPr>
          <w:rFonts w:eastAsia="Calibri"/>
          <w:bCs/>
          <w:iCs/>
          <w:sz w:val="26"/>
          <w:szCs w:val="26"/>
          <w:lang w:eastAsia="en-US"/>
        </w:rPr>
        <w:t>структурные элементы</w:t>
      </w:r>
      <w:r w:rsidRPr="001518B5">
        <w:rPr>
          <w:rFonts w:eastAsia="Calibri"/>
          <w:sz w:val="26"/>
          <w:szCs w:val="26"/>
          <w:lang w:eastAsia="en-US"/>
        </w:rPr>
        <w:t>:</w:t>
      </w:r>
    </w:p>
    <w:p w:rsidR="00B34E5F" w:rsidRPr="001518B5" w:rsidRDefault="00B34E5F" w:rsidP="001518B5">
      <w:pPr>
        <w:numPr>
          <w:ilvl w:val="0"/>
          <w:numId w:val="17"/>
        </w:numPr>
        <w:shd w:val="clear" w:color="auto" w:fill="FFFFFF"/>
        <w:tabs>
          <w:tab w:val="num" w:pos="1260"/>
        </w:tabs>
        <w:ind w:left="0" w:firstLine="0"/>
        <w:jc w:val="both"/>
        <w:rPr>
          <w:rFonts w:eastAsia="Calibri"/>
          <w:sz w:val="26"/>
          <w:szCs w:val="26"/>
          <w:lang w:eastAsia="en-US"/>
        </w:rPr>
      </w:pPr>
      <w:r w:rsidRPr="001518B5">
        <w:rPr>
          <w:rFonts w:eastAsia="Calibri"/>
          <w:sz w:val="26"/>
          <w:szCs w:val="26"/>
          <w:lang w:eastAsia="en-US"/>
        </w:rPr>
        <w:t>титульный лист;</w:t>
      </w:r>
    </w:p>
    <w:p w:rsidR="00B34E5F" w:rsidRPr="001518B5" w:rsidRDefault="00B34E5F" w:rsidP="001518B5">
      <w:pPr>
        <w:numPr>
          <w:ilvl w:val="0"/>
          <w:numId w:val="17"/>
        </w:numPr>
        <w:shd w:val="clear" w:color="auto" w:fill="FFFFFF"/>
        <w:tabs>
          <w:tab w:val="num" w:pos="1260"/>
        </w:tabs>
        <w:ind w:left="0" w:firstLine="0"/>
        <w:jc w:val="both"/>
        <w:rPr>
          <w:rFonts w:eastAsia="Calibri"/>
          <w:sz w:val="26"/>
          <w:szCs w:val="26"/>
          <w:lang w:eastAsia="en-US"/>
        </w:rPr>
      </w:pPr>
      <w:r w:rsidRPr="001518B5">
        <w:rPr>
          <w:rFonts w:eastAsia="Calibri"/>
          <w:sz w:val="26"/>
          <w:szCs w:val="26"/>
          <w:lang w:eastAsia="en-US"/>
        </w:rPr>
        <w:t>содержание;</w:t>
      </w:r>
    </w:p>
    <w:p w:rsidR="00B34E5F" w:rsidRPr="001518B5" w:rsidRDefault="00B34E5F" w:rsidP="001518B5">
      <w:pPr>
        <w:numPr>
          <w:ilvl w:val="0"/>
          <w:numId w:val="17"/>
        </w:numPr>
        <w:shd w:val="clear" w:color="auto" w:fill="FFFFFF"/>
        <w:tabs>
          <w:tab w:val="num" w:pos="1260"/>
        </w:tabs>
        <w:ind w:left="0" w:firstLine="0"/>
        <w:jc w:val="both"/>
        <w:rPr>
          <w:rFonts w:eastAsia="Calibri"/>
          <w:sz w:val="26"/>
          <w:szCs w:val="26"/>
          <w:lang w:eastAsia="en-US"/>
        </w:rPr>
      </w:pPr>
      <w:r w:rsidRPr="001518B5">
        <w:rPr>
          <w:rFonts w:eastAsia="Calibri"/>
          <w:sz w:val="26"/>
          <w:szCs w:val="26"/>
          <w:lang w:eastAsia="en-US"/>
        </w:rPr>
        <w:t>введение;</w:t>
      </w:r>
    </w:p>
    <w:p w:rsidR="00B34E5F" w:rsidRPr="001518B5" w:rsidRDefault="00B34E5F" w:rsidP="001518B5">
      <w:pPr>
        <w:numPr>
          <w:ilvl w:val="0"/>
          <w:numId w:val="17"/>
        </w:numPr>
        <w:shd w:val="clear" w:color="auto" w:fill="FFFFFF"/>
        <w:tabs>
          <w:tab w:val="num" w:pos="1260"/>
        </w:tabs>
        <w:ind w:left="0" w:firstLine="0"/>
        <w:jc w:val="both"/>
        <w:rPr>
          <w:rFonts w:eastAsia="Calibri"/>
          <w:sz w:val="26"/>
          <w:szCs w:val="26"/>
          <w:lang w:eastAsia="en-US"/>
        </w:rPr>
      </w:pPr>
      <w:r w:rsidRPr="001518B5">
        <w:rPr>
          <w:rFonts w:eastAsia="Calibri"/>
          <w:sz w:val="26"/>
          <w:szCs w:val="26"/>
          <w:lang w:eastAsia="en-US"/>
        </w:rPr>
        <w:t>основная часть;</w:t>
      </w:r>
    </w:p>
    <w:p w:rsidR="00B34E5F" w:rsidRPr="001518B5" w:rsidRDefault="00B34E5F" w:rsidP="001518B5">
      <w:pPr>
        <w:numPr>
          <w:ilvl w:val="0"/>
          <w:numId w:val="17"/>
        </w:numPr>
        <w:shd w:val="clear" w:color="auto" w:fill="FFFFFF"/>
        <w:tabs>
          <w:tab w:val="num" w:pos="1260"/>
        </w:tabs>
        <w:ind w:left="0" w:firstLine="0"/>
        <w:jc w:val="both"/>
        <w:rPr>
          <w:rFonts w:eastAsia="Calibri"/>
          <w:sz w:val="26"/>
          <w:szCs w:val="26"/>
          <w:lang w:eastAsia="en-US"/>
        </w:rPr>
      </w:pPr>
      <w:r w:rsidRPr="001518B5">
        <w:rPr>
          <w:rFonts w:eastAsia="Calibri"/>
          <w:sz w:val="26"/>
          <w:szCs w:val="26"/>
          <w:lang w:eastAsia="en-US"/>
        </w:rPr>
        <w:t>заключение;</w:t>
      </w:r>
    </w:p>
    <w:p w:rsidR="00B34E5F" w:rsidRPr="001518B5" w:rsidRDefault="00B34E5F" w:rsidP="001518B5">
      <w:pPr>
        <w:numPr>
          <w:ilvl w:val="0"/>
          <w:numId w:val="17"/>
        </w:numPr>
        <w:shd w:val="clear" w:color="auto" w:fill="FFFFFF"/>
        <w:tabs>
          <w:tab w:val="num" w:pos="1260"/>
        </w:tabs>
        <w:ind w:left="0" w:firstLine="0"/>
        <w:jc w:val="both"/>
        <w:rPr>
          <w:rFonts w:eastAsia="Calibri"/>
          <w:sz w:val="26"/>
          <w:szCs w:val="26"/>
          <w:lang w:eastAsia="en-US"/>
        </w:rPr>
      </w:pPr>
      <w:r w:rsidRPr="001518B5">
        <w:rPr>
          <w:rFonts w:eastAsia="Calibri"/>
          <w:sz w:val="26"/>
          <w:szCs w:val="26"/>
          <w:lang w:eastAsia="en-US"/>
        </w:rPr>
        <w:t>список использованных источников;</w:t>
      </w:r>
    </w:p>
    <w:p w:rsidR="00B34E5F" w:rsidRPr="001518B5" w:rsidRDefault="00B34E5F" w:rsidP="001518B5">
      <w:pPr>
        <w:numPr>
          <w:ilvl w:val="0"/>
          <w:numId w:val="17"/>
        </w:numPr>
        <w:shd w:val="clear" w:color="auto" w:fill="FFFFFF"/>
        <w:tabs>
          <w:tab w:val="num" w:pos="1260"/>
        </w:tabs>
        <w:ind w:left="0" w:firstLine="0"/>
        <w:jc w:val="both"/>
        <w:rPr>
          <w:rFonts w:eastAsia="Calibri"/>
          <w:sz w:val="26"/>
          <w:szCs w:val="26"/>
          <w:lang w:eastAsia="en-US"/>
        </w:rPr>
      </w:pPr>
      <w:r w:rsidRPr="001518B5">
        <w:rPr>
          <w:rFonts w:eastAsia="Calibri"/>
          <w:sz w:val="26"/>
          <w:szCs w:val="26"/>
          <w:lang w:eastAsia="en-US"/>
        </w:rPr>
        <w:t>приложения (при необходимости).</w:t>
      </w:r>
    </w:p>
    <w:p w:rsidR="00B34E5F" w:rsidRPr="001518B5" w:rsidRDefault="00B34E5F" w:rsidP="001518B5">
      <w:pPr>
        <w:widowControl w:val="0"/>
        <w:autoSpaceDE w:val="0"/>
        <w:autoSpaceDN w:val="0"/>
        <w:adjustRightInd w:val="0"/>
        <w:jc w:val="both"/>
        <w:rPr>
          <w:sz w:val="26"/>
          <w:szCs w:val="26"/>
        </w:rPr>
      </w:pPr>
      <w:r w:rsidRPr="001518B5">
        <w:rPr>
          <w:sz w:val="26"/>
          <w:szCs w:val="26"/>
        </w:rPr>
        <w:t>Примерный объем составляющих реферата представлен в таблице.</w:t>
      </w:r>
    </w:p>
    <w:p w:rsidR="00B34E5F" w:rsidRPr="001518B5" w:rsidRDefault="00B34E5F" w:rsidP="001518B5">
      <w:pPr>
        <w:widowControl w:val="0"/>
        <w:autoSpaceDE w:val="0"/>
        <w:autoSpaceDN w:val="0"/>
        <w:adjustRightInd w:val="0"/>
        <w:jc w:val="both"/>
        <w:rPr>
          <w:sz w:val="26"/>
          <w:szCs w:val="26"/>
        </w:rPr>
      </w:pPr>
      <w:r w:rsidRPr="001518B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1518B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bCs/>
                <w:sz w:val="26"/>
                <w:szCs w:val="26"/>
                <w:lang w:eastAsia="en-US"/>
              </w:rPr>
            </w:pPr>
            <w:r w:rsidRPr="001518B5">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keepNext/>
              <w:keepLines/>
              <w:jc w:val="both"/>
              <w:outlineLvl w:val="8"/>
              <w:rPr>
                <w:iCs/>
                <w:sz w:val="26"/>
                <w:szCs w:val="26"/>
                <w:lang w:eastAsia="en-US"/>
              </w:rPr>
            </w:pPr>
            <w:r w:rsidRPr="001518B5">
              <w:rPr>
                <w:iCs/>
                <w:sz w:val="26"/>
                <w:szCs w:val="26"/>
                <w:lang w:eastAsia="en-US"/>
              </w:rPr>
              <w:t>Количество страниц</w:t>
            </w:r>
          </w:p>
        </w:tc>
      </w:tr>
      <w:tr w:rsidR="00B34E5F" w:rsidRPr="001518B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1</w:t>
            </w:r>
          </w:p>
        </w:tc>
      </w:tr>
      <w:tr w:rsidR="00B34E5F" w:rsidRPr="001518B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1</w:t>
            </w:r>
          </w:p>
        </w:tc>
      </w:tr>
      <w:tr w:rsidR="00B34E5F" w:rsidRPr="001518B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keepNext/>
              <w:keepLines/>
              <w:jc w:val="both"/>
              <w:outlineLvl w:val="5"/>
              <w:rPr>
                <w:b/>
                <w:i/>
                <w:iCs/>
                <w:sz w:val="26"/>
                <w:szCs w:val="26"/>
                <w:lang w:eastAsia="en-US"/>
              </w:rPr>
            </w:pPr>
            <w:r w:rsidRPr="001518B5">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2</w:t>
            </w:r>
          </w:p>
        </w:tc>
      </w:tr>
      <w:tr w:rsidR="00B34E5F" w:rsidRPr="001518B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15-20</w:t>
            </w:r>
          </w:p>
        </w:tc>
      </w:tr>
      <w:tr w:rsidR="00B34E5F" w:rsidRPr="001518B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1-2</w:t>
            </w:r>
          </w:p>
        </w:tc>
      </w:tr>
      <w:tr w:rsidR="00B34E5F" w:rsidRPr="001518B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1-2</w:t>
            </w:r>
          </w:p>
        </w:tc>
      </w:tr>
      <w:tr w:rsidR="00B34E5F" w:rsidRPr="001518B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Без ограничений</w:t>
            </w:r>
          </w:p>
        </w:tc>
      </w:tr>
    </w:tbl>
    <w:p w:rsidR="00B34E5F" w:rsidRPr="001518B5" w:rsidRDefault="00B34E5F" w:rsidP="001518B5">
      <w:pPr>
        <w:shd w:val="clear" w:color="auto" w:fill="FFFFFF"/>
        <w:tabs>
          <w:tab w:val="left" w:pos="0"/>
        </w:tabs>
        <w:jc w:val="both"/>
        <w:rPr>
          <w:rFonts w:eastAsia="Calibri"/>
          <w:sz w:val="26"/>
          <w:szCs w:val="26"/>
          <w:lang w:eastAsia="en-US"/>
        </w:rPr>
      </w:pPr>
      <w:r w:rsidRPr="001518B5">
        <w:rPr>
          <w:rFonts w:eastAsia="Calibri"/>
          <w:sz w:val="26"/>
          <w:szCs w:val="26"/>
          <w:lang w:eastAsia="en-US"/>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34E5F" w:rsidRPr="001518B5" w:rsidRDefault="00B34E5F" w:rsidP="001518B5">
      <w:pPr>
        <w:widowControl w:val="0"/>
        <w:autoSpaceDE w:val="0"/>
        <w:autoSpaceDN w:val="0"/>
        <w:adjustRightInd w:val="0"/>
        <w:jc w:val="both"/>
        <w:rPr>
          <w:sz w:val="26"/>
          <w:szCs w:val="26"/>
        </w:rPr>
      </w:pPr>
      <w:r w:rsidRPr="001518B5">
        <w:rPr>
          <w:sz w:val="26"/>
          <w:szCs w:val="26"/>
        </w:rPr>
        <w:t xml:space="preserve">Во введении дается общая характеристика реферата: </w:t>
      </w:r>
    </w:p>
    <w:p w:rsidR="00B34E5F" w:rsidRPr="001518B5" w:rsidRDefault="00B34E5F" w:rsidP="001518B5">
      <w:pPr>
        <w:widowControl w:val="0"/>
        <w:numPr>
          <w:ilvl w:val="0"/>
          <w:numId w:val="26"/>
        </w:numPr>
        <w:autoSpaceDE w:val="0"/>
        <w:autoSpaceDN w:val="0"/>
        <w:adjustRightInd w:val="0"/>
        <w:ind w:left="0" w:firstLine="0"/>
        <w:jc w:val="both"/>
        <w:rPr>
          <w:sz w:val="26"/>
          <w:szCs w:val="26"/>
        </w:rPr>
      </w:pPr>
      <w:r w:rsidRPr="001518B5">
        <w:rPr>
          <w:sz w:val="26"/>
          <w:szCs w:val="26"/>
        </w:rPr>
        <w:t xml:space="preserve">обосновывается актуальность выбранной темы; </w:t>
      </w:r>
    </w:p>
    <w:p w:rsidR="00B34E5F" w:rsidRPr="001518B5" w:rsidRDefault="00B34E5F" w:rsidP="001518B5">
      <w:pPr>
        <w:widowControl w:val="0"/>
        <w:numPr>
          <w:ilvl w:val="0"/>
          <w:numId w:val="26"/>
        </w:numPr>
        <w:autoSpaceDE w:val="0"/>
        <w:autoSpaceDN w:val="0"/>
        <w:adjustRightInd w:val="0"/>
        <w:ind w:left="0" w:firstLine="0"/>
        <w:jc w:val="both"/>
        <w:rPr>
          <w:sz w:val="26"/>
          <w:szCs w:val="26"/>
        </w:rPr>
      </w:pPr>
      <w:r w:rsidRPr="001518B5">
        <w:rPr>
          <w:sz w:val="26"/>
          <w:szCs w:val="26"/>
        </w:rPr>
        <w:t xml:space="preserve">определяется цель работы и задачи, подлежащие решению для её достижения; </w:t>
      </w:r>
    </w:p>
    <w:p w:rsidR="00B34E5F" w:rsidRPr="001518B5" w:rsidRDefault="00B34E5F" w:rsidP="001518B5">
      <w:pPr>
        <w:widowControl w:val="0"/>
        <w:numPr>
          <w:ilvl w:val="0"/>
          <w:numId w:val="26"/>
        </w:numPr>
        <w:autoSpaceDE w:val="0"/>
        <w:autoSpaceDN w:val="0"/>
        <w:adjustRightInd w:val="0"/>
        <w:ind w:left="0" w:firstLine="0"/>
        <w:jc w:val="both"/>
        <w:rPr>
          <w:sz w:val="26"/>
          <w:szCs w:val="26"/>
        </w:rPr>
      </w:pPr>
      <w:r w:rsidRPr="001518B5">
        <w:rPr>
          <w:sz w:val="26"/>
          <w:szCs w:val="26"/>
        </w:rPr>
        <w:t>описываются объект и предмет исследования, информационная база исследования;</w:t>
      </w:r>
    </w:p>
    <w:p w:rsidR="00B34E5F" w:rsidRPr="001518B5" w:rsidRDefault="00B34E5F" w:rsidP="001518B5">
      <w:pPr>
        <w:widowControl w:val="0"/>
        <w:numPr>
          <w:ilvl w:val="0"/>
          <w:numId w:val="26"/>
        </w:numPr>
        <w:autoSpaceDE w:val="0"/>
        <w:autoSpaceDN w:val="0"/>
        <w:adjustRightInd w:val="0"/>
        <w:ind w:left="0" w:firstLine="0"/>
        <w:jc w:val="both"/>
        <w:rPr>
          <w:sz w:val="26"/>
          <w:szCs w:val="26"/>
        </w:rPr>
      </w:pPr>
      <w:r w:rsidRPr="001518B5">
        <w:rPr>
          <w:sz w:val="26"/>
          <w:szCs w:val="26"/>
        </w:rPr>
        <w:t>кратко характеризуется структура реферата по главам.</w:t>
      </w:r>
    </w:p>
    <w:p w:rsidR="00B34E5F" w:rsidRPr="001518B5" w:rsidRDefault="00B34E5F" w:rsidP="001518B5">
      <w:pPr>
        <w:shd w:val="clear" w:color="auto" w:fill="FFFFFF"/>
        <w:tabs>
          <w:tab w:val="left" w:pos="0"/>
        </w:tabs>
        <w:jc w:val="both"/>
        <w:rPr>
          <w:rFonts w:eastAsia="Calibri"/>
          <w:sz w:val="26"/>
          <w:szCs w:val="26"/>
          <w:lang w:eastAsia="en-US"/>
        </w:rPr>
      </w:pPr>
      <w:r w:rsidRPr="001518B5">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34E5F" w:rsidRPr="001518B5" w:rsidRDefault="00B34E5F" w:rsidP="001518B5">
      <w:pPr>
        <w:shd w:val="clear" w:color="auto" w:fill="FFFFFF"/>
        <w:jc w:val="both"/>
        <w:rPr>
          <w:rFonts w:eastAsia="Calibri"/>
          <w:iCs/>
          <w:sz w:val="26"/>
          <w:szCs w:val="26"/>
          <w:lang w:eastAsia="en-US"/>
        </w:rPr>
      </w:pPr>
      <w:r w:rsidRPr="001518B5">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34E5F" w:rsidRPr="001518B5" w:rsidRDefault="00B34E5F" w:rsidP="001518B5">
      <w:pPr>
        <w:jc w:val="both"/>
        <w:rPr>
          <w:rFonts w:eastAsia="Calibri"/>
          <w:b/>
          <w:sz w:val="26"/>
          <w:szCs w:val="26"/>
          <w:lang w:eastAsia="en-US"/>
        </w:rPr>
      </w:pPr>
      <w:r w:rsidRPr="001518B5">
        <w:rPr>
          <w:rFonts w:eastAsia="Calibri"/>
          <w:b/>
          <w:bCs/>
          <w:sz w:val="26"/>
          <w:szCs w:val="26"/>
          <w:lang w:eastAsia="en-US"/>
        </w:rPr>
        <w:t xml:space="preserve">Оформление </w:t>
      </w:r>
      <w:r w:rsidRPr="001518B5">
        <w:rPr>
          <w:rFonts w:eastAsia="Calibri"/>
          <w:b/>
          <w:sz w:val="26"/>
          <w:szCs w:val="26"/>
          <w:lang w:eastAsia="en-US"/>
        </w:rPr>
        <w:t>реферата</w:t>
      </w:r>
    </w:p>
    <w:p w:rsidR="00B34E5F" w:rsidRPr="001518B5" w:rsidRDefault="00B34E5F" w:rsidP="001518B5">
      <w:pPr>
        <w:shd w:val="clear" w:color="auto" w:fill="FFFFFF"/>
        <w:tabs>
          <w:tab w:val="left" w:pos="360"/>
        </w:tabs>
        <w:jc w:val="both"/>
        <w:rPr>
          <w:rFonts w:eastAsia="Calibri"/>
          <w:sz w:val="26"/>
          <w:szCs w:val="26"/>
          <w:lang w:eastAsia="en-US"/>
        </w:rPr>
      </w:pPr>
      <w:r w:rsidRPr="001518B5">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B34E5F" w:rsidRPr="001518B5" w:rsidRDefault="00B34E5F" w:rsidP="001518B5">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1518B5">
        <w:rPr>
          <w:rFonts w:eastAsia="Calibri"/>
          <w:sz w:val="26"/>
          <w:szCs w:val="26"/>
          <w:lang w:eastAsia="en-US"/>
        </w:rPr>
        <w:t xml:space="preserve">на одной стороне листа белой бумаги формата А-4 </w:t>
      </w:r>
    </w:p>
    <w:p w:rsidR="00B34E5F" w:rsidRPr="001518B5" w:rsidRDefault="00B34E5F" w:rsidP="001518B5">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1518B5">
        <w:rPr>
          <w:rFonts w:eastAsia="Calibri"/>
          <w:sz w:val="26"/>
          <w:szCs w:val="26"/>
          <w:lang w:eastAsia="en-US"/>
        </w:rPr>
        <w:t xml:space="preserve">размер шрифта-12; </w:t>
      </w:r>
      <w:r w:rsidRPr="001518B5">
        <w:rPr>
          <w:rFonts w:eastAsia="Calibri"/>
          <w:sz w:val="26"/>
          <w:szCs w:val="26"/>
          <w:lang w:val="en-US" w:eastAsia="en-US"/>
        </w:rPr>
        <w:t>TimesNewRoman</w:t>
      </w:r>
      <w:r w:rsidRPr="001518B5">
        <w:rPr>
          <w:rFonts w:eastAsia="Calibri"/>
          <w:sz w:val="26"/>
          <w:szCs w:val="26"/>
          <w:lang w:eastAsia="en-US"/>
        </w:rPr>
        <w:t>, цвет - черный</w:t>
      </w:r>
    </w:p>
    <w:p w:rsidR="00B34E5F" w:rsidRPr="001518B5" w:rsidRDefault="00B34E5F" w:rsidP="001518B5">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1518B5">
        <w:rPr>
          <w:rFonts w:eastAsia="Calibri"/>
          <w:sz w:val="26"/>
          <w:szCs w:val="26"/>
          <w:lang w:eastAsia="en-US"/>
        </w:rPr>
        <w:t>междустрочный интервал - одинарный</w:t>
      </w:r>
    </w:p>
    <w:p w:rsidR="00B34E5F" w:rsidRPr="001518B5" w:rsidRDefault="00B34E5F" w:rsidP="001518B5">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1518B5">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1518B5">
          <w:rPr>
            <w:rFonts w:eastAsia="Calibri"/>
            <w:sz w:val="26"/>
            <w:szCs w:val="26"/>
            <w:lang w:eastAsia="en-US"/>
          </w:rPr>
          <w:t>2 см</w:t>
        </w:r>
      </w:smartTag>
      <w:r w:rsidRPr="001518B5">
        <w:rPr>
          <w:rFonts w:eastAsia="Calibri"/>
          <w:sz w:val="26"/>
          <w:szCs w:val="26"/>
          <w:lang w:eastAsia="en-US"/>
        </w:rPr>
        <w:t xml:space="preserve">, правого- </w:t>
      </w:r>
      <w:smartTag w:uri="urn:schemas-microsoft-com:office:smarttags" w:element="metricconverter">
        <w:smartTagPr>
          <w:attr w:name="ProductID" w:val="1 см"/>
        </w:smartTagPr>
        <w:r w:rsidRPr="001518B5">
          <w:rPr>
            <w:rFonts w:eastAsia="Calibri"/>
            <w:sz w:val="26"/>
            <w:szCs w:val="26"/>
            <w:lang w:eastAsia="en-US"/>
          </w:rPr>
          <w:t>1 см</w:t>
        </w:r>
      </w:smartTag>
      <w:r w:rsidRPr="001518B5">
        <w:rPr>
          <w:rFonts w:eastAsia="Calibri"/>
          <w:sz w:val="26"/>
          <w:szCs w:val="26"/>
          <w:lang w:eastAsia="en-US"/>
        </w:rPr>
        <w:t>, верхнего-2см, нижнего-</w:t>
      </w:r>
      <w:r w:rsidRPr="001518B5">
        <w:rPr>
          <w:rFonts w:eastAsia="Calibri"/>
          <w:sz w:val="26"/>
          <w:szCs w:val="26"/>
          <w:lang w:eastAsia="en-US"/>
        </w:rPr>
        <w:lastRenderedPageBreak/>
        <w:t>2см.</w:t>
      </w:r>
    </w:p>
    <w:p w:rsidR="00B34E5F" w:rsidRPr="001518B5" w:rsidRDefault="00B34E5F" w:rsidP="001518B5">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1518B5">
        <w:rPr>
          <w:rFonts w:eastAsia="Calibri"/>
          <w:sz w:val="26"/>
          <w:szCs w:val="26"/>
          <w:lang w:eastAsia="en-US"/>
        </w:rPr>
        <w:t xml:space="preserve">отформатировано по ширине листа </w:t>
      </w:r>
    </w:p>
    <w:p w:rsidR="00B34E5F" w:rsidRPr="001518B5" w:rsidRDefault="00B34E5F" w:rsidP="001518B5">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1518B5">
        <w:rPr>
          <w:rFonts w:eastAsia="Calibri"/>
          <w:sz w:val="26"/>
          <w:szCs w:val="26"/>
          <w:lang w:eastAsia="en-US"/>
        </w:rPr>
        <w:t>на первой странице необходимо изложить план (содержание) работы.</w:t>
      </w:r>
    </w:p>
    <w:p w:rsidR="00B34E5F" w:rsidRPr="001518B5" w:rsidRDefault="00B34E5F" w:rsidP="001518B5">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1518B5">
        <w:rPr>
          <w:rFonts w:eastAsia="Calibri"/>
          <w:sz w:val="26"/>
          <w:szCs w:val="26"/>
          <w:lang w:eastAsia="en-US"/>
        </w:rPr>
        <w:t xml:space="preserve"> в конце работы необходимо указать источники использованной литературы</w:t>
      </w:r>
    </w:p>
    <w:p w:rsidR="00B34E5F" w:rsidRPr="001518B5" w:rsidRDefault="00B34E5F" w:rsidP="001518B5">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1518B5">
        <w:rPr>
          <w:rFonts w:eastAsia="Calibri"/>
          <w:sz w:val="26"/>
          <w:szCs w:val="26"/>
          <w:lang w:eastAsia="en-US"/>
        </w:rPr>
        <w:t>нумерация страниц текста -</w:t>
      </w:r>
    </w:p>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34E5F" w:rsidRPr="001518B5" w:rsidRDefault="00B34E5F" w:rsidP="001518B5">
      <w:pPr>
        <w:numPr>
          <w:ilvl w:val="0"/>
          <w:numId w:val="18"/>
        </w:numPr>
        <w:shd w:val="clear" w:color="auto" w:fill="FFFFFF"/>
        <w:tabs>
          <w:tab w:val="num" w:pos="1260"/>
        </w:tabs>
        <w:ind w:left="0" w:firstLine="0"/>
        <w:jc w:val="both"/>
        <w:rPr>
          <w:rFonts w:eastAsia="Calibri"/>
          <w:sz w:val="26"/>
          <w:szCs w:val="26"/>
          <w:lang w:eastAsia="en-US"/>
        </w:rPr>
      </w:pPr>
      <w:r w:rsidRPr="001518B5">
        <w:rPr>
          <w:rFonts w:eastAsia="Calibri"/>
          <w:sz w:val="26"/>
          <w:szCs w:val="26"/>
          <w:lang w:eastAsia="en-US"/>
        </w:rPr>
        <w:t>законодательные и нормативно-методические документы и материалы;</w:t>
      </w:r>
    </w:p>
    <w:p w:rsidR="00B34E5F" w:rsidRPr="001518B5" w:rsidRDefault="00B34E5F" w:rsidP="001518B5">
      <w:pPr>
        <w:numPr>
          <w:ilvl w:val="0"/>
          <w:numId w:val="18"/>
        </w:numPr>
        <w:shd w:val="clear" w:color="auto" w:fill="FFFFFF"/>
        <w:tabs>
          <w:tab w:val="num" w:pos="1260"/>
        </w:tabs>
        <w:ind w:left="0" w:firstLine="0"/>
        <w:jc w:val="both"/>
        <w:rPr>
          <w:rFonts w:eastAsia="Calibri"/>
          <w:sz w:val="26"/>
          <w:szCs w:val="26"/>
          <w:lang w:eastAsia="en-US"/>
        </w:rPr>
      </w:pPr>
      <w:r w:rsidRPr="001518B5">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B34E5F" w:rsidRPr="001518B5" w:rsidRDefault="00B34E5F" w:rsidP="001518B5">
      <w:pPr>
        <w:numPr>
          <w:ilvl w:val="0"/>
          <w:numId w:val="18"/>
        </w:numPr>
        <w:shd w:val="clear" w:color="auto" w:fill="FFFFFF"/>
        <w:tabs>
          <w:tab w:val="num" w:pos="1260"/>
        </w:tabs>
        <w:ind w:left="0" w:firstLine="0"/>
        <w:jc w:val="both"/>
        <w:rPr>
          <w:rFonts w:eastAsia="Calibri"/>
          <w:sz w:val="26"/>
          <w:szCs w:val="26"/>
          <w:lang w:eastAsia="en-US"/>
        </w:rPr>
      </w:pPr>
      <w:r w:rsidRPr="001518B5">
        <w:rPr>
          <w:rFonts w:eastAsia="Calibri"/>
          <w:sz w:val="26"/>
          <w:szCs w:val="26"/>
          <w:lang w:eastAsia="en-US"/>
        </w:rPr>
        <w:t>статистические, инструктивные и отчетные материалы предприятий, организаций и учреждений.</w:t>
      </w:r>
    </w:p>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Включенная в список литература нумеруется сплошным порядком от первого до последнего названия.</w:t>
      </w:r>
    </w:p>
    <w:p w:rsidR="00B34E5F" w:rsidRPr="001518B5" w:rsidRDefault="00B34E5F" w:rsidP="001518B5">
      <w:pPr>
        <w:jc w:val="both"/>
        <w:rPr>
          <w:rFonts w:eastAsia="Calibri"/>
          <w:iCs/>
          <w:sz w:val="26"/>
          <w:szCs w:val="26"/>
          <w:lang w:eastAsia="en-US"/>
        </w:rPr>
      </w:pPr>
      <w:r w:rsidRPr="001518B5">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518B5">
        <w:rPr>
          <w:rFonts w:eastAsia="Calibri"/>
          <w:iCs/>
          <w:sz w:val="26"/>
          <w:szCs w:val="26"/>
          <w:lang w:eastAsia="en-US"/>
        </w:rPr>
        <w:t>.</w:t>
      </w:r>
    </w:p>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Приложения следует оформлять как продолжение реферата на его последующих страницах.</w:t>
      </w:r>
    </w:p>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Приложения следует нумеровать порядковой нумерацией арабскими цифрами.</w:t>
      </w:r>
    </w:p>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34E5F" w:rsidRPr="001518B5" w:rsidRDefault="00B34E5F" w:rsidP="001518B5">
      <w:pPr>
        <w:jc w:val="both"/>
        <w:rPr>
          <w:rFonts w:eastAsia="Calibri"/>
          <w:bCs/>
          <w:sz w:val="26"/>
          <w:szCs w:val="26"/>
          <w:lang w:eastAsia="en-US"/>
        </w:rPr>
      </w:pPr>
      <w:r w:rsidRPr="001518B5">
        <w:rPr>
          <w:rFonts w:eastAsia="Calibri"/>
          <w:bCs/>
          <w:sz w:val="26"/>
          <w:szCs w:val="26"/>
          <w:lang w:eastAsia="en-US"/>
        </w:rPr>
        <w:t xml:space="preserve">Критерии оценки </w:t>
      </w:r>
      <w:r w:rsidRPr="001518B5">
        <w:rPr>
          <w:rFonts w:eastAsia="Calibri"/>
          <w:sz w:val="26"/>
          <w:szCs w:val="26"/>
          <w:lang w:eastAsia="en-US"/>
        </w:rPr>
        <w:t>реферата</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Срок сдачи готового реферата определяется утвержденным графиком.</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34E5F" w:rsidRPr="001518B5" w:rsidRDefault="00B34E5F" w:rsidP="001518B5">
      <w:pPr>
        <w:keepNext/>
        <w:keepLines/>
        <w:jc w:val="center"/>
        <w:outlineLvl w:val="2"/>
        <w:rPr>
          <w:b/>
          <w:bCs/>
          <w:sz w:val="26"/>
          <w:szCs w:val="26"/>
          <w:lang w:eastAsia="en-US"/>
        </w:rPr>
      </w:pPr>
      <w:bookmarkStart w:id="9" w:name="_Toc341102556"/>
      <w:bookmarkStart w:id="10" w:name="_Toc341106314"/>
      <w:bookmarkStart w:id="11" w:name="_Toc354667575"/>
      <w:r w:rsidRPr="001518B5">
        <w:rPr>
          <w:b/>
          <w:bCs/>
          <w:sz w:val="26"/>
          <w:szCs w:val="26"/>
          <w:lang w:eastAsia="en-US"/>
        </w:rPr>
        <w:t>Методические рекомендации по подготовке презентации</w:t>
      </w:r>
      <w:bookmarkEnd w:id="9"/>
      <w:bookmarkEnd w:id="10"/>
      <w:bookmarkEnd w:id="11"/>
    </w:p>
    <w:p w:rsidR="00B34E5F" w:rsidRPr="001518B5" w:rsidRDefault="00B34E5F" w:rsidP="001518B5">
      <w:pPr>
        <w:widowControl w:val="0"/>
        <w:autoSpaceDE w:val="0"/>
        <w:autoSpaceDN w:val="0"/>
        <w:adjustRightInd w:val="0"/>
        <w:jc w:val="both"/>
        <w:rPr>
          <w:sz w:val="26"/>
          <w:szCs w:val="26"/>
          <w:lang w:eastAsia="en-US"/>
        </w:rPr>
      </w:pPr>
      <w:r w:rsidRPr="001518B5">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34E5F" w:rsidRPr="001518B5" w:rsidRDefault="00B34E5F" w:rsidP="001518B5">
      <w:pPr>
        <w:snapToGrid w:val="0"/>
        <w:jc w:val="both"/>
        <w:rPr>
          <w:rFonts w:eastAsia="Calibri"/>
          <w:sz w:val="26"/>
          <w:szCs w:val="26"/>
          <w:lang w:eastAsia="en-US"/>
        </w:rPr>
      </w:pPr>
      <w:r w:rsidRPr="001518B5">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34E5F" w:rsidRPr="001518B5" w:rsidRDefault="00B34E5F" w:rsidP="001518B5">
      <w:pPr>
        <w:snapToGrid w:val="0"/>
        <w:jc w:val="both"/>
        <w:rPr>
          <w:rFonts w:eastAsia="Calibri"/>
          <w:sz w:val="26"/>
          <w:szCs w:val="26"/>
          <w:lang w:eastAsia="en-US"/>
        </w:rPr>
      </w:pPr>
      <w:r w:rsidRPr="001518B5">
        <w:rPr>
          <w:rFonts w:eastAsia="Calibri"/>
          <w:sz w:val="26"/>
          <w:szCs w:val="26"/>
          <w:u w:val="single"/>
          <w:lang w:eastAsia="en-US"/>
        </w:rPr>
        <w:lastRenderedPageBreak/>
        <w:t>1 стратегия</w:t>
      </w:r>
      <w:r w:rsidRPr="001518B5">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34E5F" w:rsidRPr="001518B5" w:rsidRDefault="00B34E5F" w:rsidP="001518B5">
      <w:pPr>
        <w:numPr>
          <w:ilvl w:val="0"/>
          <w:numId w:val="21"/>
        </w:numPr>
        <w:tabs>
          <w:tab w:val="num" w:pos="1259"/>
        </w:tabs>
        <w:snapToGrid w:val="0"/>
        <w:ind w:left="0" w:firstLine="0"/>
        <w:jc w:val="both"/>
        <w:rPr>
          <w:rFonts w:eastAsia="Calibri"/>
          <w:sz w:val="26"/>
          <w:szCs w:val="26"/>
          <w:lang w:eastAsia="en-US"/>
        </w:rPr>
      </w:pPr>
      <w:r w:rsidRPr="001518B5">
        <w:rPr>
          <w:rFonts w:eastAsia="Calibri"/>
          <w:sz w:val="26"/>
          <w:szCs w:val="26"/>
          <w:lang w:eastAsia="en-US"/>
        </w:rPr>
        <w:t>объем текста на слайде – не больше 7 строк;</w:t>
      </w:r>
    </w:p>
    <w:p w:rsidR="00B34E5F" w:rsidRPr="001518B5" w:rsidRDefault="00B34E5F" w:rsidP="001518B5">
      <w:pPr>
        <w:numPr>
          <w:ilvl w:val="0"/>
          <w:numId w:val="21"/>
        </w:numPr>
        <w:tabs>
          <w:tab w:val="num" w:pos="1259"/>
        </w:tabs>
        <w:snapToGrid w:val="0"/>
        <w:ind w:left="0" w:firstLine="0"/>
        <w:jc w:val="both"/>
        <w:rPr>
          <w:rFonts w:eastAsia="Calibri"/>
          <w:sz w:val="26"/>
          <w:szCs w:val="26"/>
          <w:lang w:eastAsia="en-US"/>
        </w:rPr>
      </w:pPr>
      <w:r w:rsidRPr="001518B5">
        <w:rPr>
          <w:rFonts w:eastAsia="Calibri"/>
          <w:sz w:val="26"/>
          <w:szCs w:val="26"/>
          <w:lang w:eastAsia="en-US"/>
        </w:rPr>
        <w:t>маркированный/нумерованный список содержит не более 7 элементов;</w:t>
      </w:r>
    </w:p>
    <w:p w:rsidR="00B34E5F" w:rsidRPr="001518B5" w:rsidRDefault="00B34E5F" w:rsidP="001518B5">
      <w:pPr>
        <w:numPr>
          <w:ilvl w:val="0"/>
          <w:numId w:val="21"/>
        </w:numPr>
        <w:tabs>
          <w:tab w:val="num" w:pos="1259"/>
        </w:tabs>
        <w:snapToGrid w:val="0"/>
        <w:ind w:left="0" w:firstLine="0"/>
        <w:jc w:val="both"/>
        <w:rPr>
          <w:rFonts w:eastAsia="Calibri"/>
          <w:sz w:val="26"/>
          <w:szCs w:val="26"/>
          <w:lang w:eastAsia="en-US"/>
        </w:rPr>
      </w:pPr>
      <w:r w:rsidRPr="001518B5">
        <w:rPr>
          <w:rFonts w:eastAsia="Calibri"/>
          <w:sz w:val="26"/>
          <w:szCs w:val="26"/>
          <w:lang w:eastAsia="en-US"/>
        </w:rPr>
        <w:t>отсутствуют знаки пунктуации в конце строк в маркированных и нумерованных списках;</w:t>
      </w:r>
    </w:p>
    <w:p w:rsidR="00B34E5F" w:rsidRPr="001518B5" w:rsidRDefault="00B34E5F" w:rsidP="001518B5">
      <w:pPr>
        <w:numPr>
          <w:ilvl w:val="0"/>
          <w:numId w:val="21"/>
        </w:numPr>
        <w:tabs>
          <w:tab w:val="num" w:pos="1259"/>
        </w:tabs>
        <w:snapToGrid w:val="0"/>
        <w:ind w:left="0" w:firstLine="0"/>
        <w:jc w:val="both"/>
        <w:rPr>
          <w:rFonts w:eastAsia="Calibri"/>
          <w:sz w:val="26"/>
          <w:szCs w:val="26"/>
          <w:lang w:eastAsia="en-US"/>
        </w:rPr>
      </w:pPr>
      <w:r w:rsidRPr="001518B5">
        <w:rPr>
          <w:rFonts w:eastAsia="Calibri"/>
          <w:sz w:val="26"/>
          <w:szCs w:val="26"/>
          <w:lang w:eastAsia="en-US"/>
        </w:rPr>
        <w:t>значимая информация выделяется с помощью цвета, кегля, эффектов анимации.</w:t>
      </w:r>
    </w:p>
    <w:p w:rsidR="00B34E5F" w:rsidRPr="001518B5" w:rsidRDefault="00B34E5F" w:rsidP="001518B5">
      <w:pPr>
        <w:snapToGrid w:val="0"/>
        <w:jc w:val="both"/>
        <w:rPr>
          <w:rFonts w:eastAsia="Calibri"/>
          <w:sz w:val="26"/>
          <w:szCs w:val="26"/>
          <w:lang w:eastAsia="en-US"/>
        </w:rPr>
      </w:pPr>
      <w:r w:rsidRPr="001518B5">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34E5F" w:rsidRPr="001518B5" w:rsidRDefault="00B34E5F" w:rsidP="001518B5">
      <w:pPr>
        <w:snapToGrid w:val="0"/>
        <w:jc w:val="both"/>
        <w:rPr>
          <w:rFonts w:eastAsia="Calibri"/>
          <w:sz w:val="26"/>
          <w:szCs w:val="26"/>
          <w:lang w:eastAsia="en-US"/>
        </w:rPr>
      </w:pPr>
      <w:r w:rsidRPr="001518B5">
        <w:rPr>
          <w:rFonts w:eastAsia="Calibri"/>
          <w:sz w:val="26"/>
          <w:szCs w:val="26"/>
          <w:u w:val="single"/>
          <w:lang w:eastAsia="en-US"/>
        </w:rPr>
        <w:t>2 стратегия</w:t>
      </w:r>
      <w:r w:rsidRPr="001518B5">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34E5F" w:rsidRPr="001518B5" w:rsidRDefault="00B34E5F" w:rsidP="001518B5">
      <w:pPr>
        <w:numPr>
          <w:ilvl w:val="0"/>
          <w:numId w:val="22"/>
        </w:numPr>
        <w:ind w:left="0" w:firstLine="0"/>
        <w:jc w:val="both"/>
        <w:rPr>
          <w:sz w:val="26"/>
          <w:szCs w:val="26"/>
        </w:rPr>
      </w:pPr>
      <w:r w:rsidRPr="001518B5">
        <w:rPr>
          <w:sz w:val="26"/>
          <w:szCs w:val="26"/>
        </w:rPr>
        <w:t>выбранные средства визуализации информации (таблицы, схемы, графики и т. д.) соответствуют содержанию;</w:t>
      </w:r>
    </w:p>
    <w:p w:rsidR="00B34E5F" w:rsidRPr="001518B5" w:rsidRDefault="00B34E5F" w:rsidP="001518B5">
      <w:pPr>
        <w:numPr>
          <w:ilvl w:val="0"/>
          <w:numId w:val="22"/>
        </w:numPr>
        <w:ind w:left="0" w:firstLine="0"/>
        <w:jc w:val="both"/>
        <w:rPr>
          <w:sz w:val="26"/>
          <w:szCs w:val="26"/>
        </w:rPr>
      </w:pPr>
      <w:r w:rsidRPr="001518B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34E5F" w:rsidRPr="001518B5" w:rsidRDefault="00B34E5F" w:rsidP="001518B5">
      <w:pPr>
        <w:jc w:val="both"/>
        <w:rPr>
          <w:rFonts w:eastAsia="Calibri"/>
          <w:sz w:val="26"/>
          <w:szCs w:val="26"/>
          <w:lang w:eastAsia="en-US"/>
        </w:rPr>
      </w:pPr>
      <w:r w:rsidRPr="001518B5">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518B5">
        <w:rPr>
          <w:rFonts w:eastAsia="Calibri"/>
          <w:sz w:val="26"/>
          <w:szCs w:val="26"/>
          <w:lang w:eastAsia="en-US"/>
        </w:rPr>
        <w:t>Наиболее важная информация должна располагаться в центре экрана.</w:t>
      </w:r>
    </w:p>
    <w:p w:rsidR="00B34E5F" w:rsidRPr="001518B5" w:rsidRDefault="00B34E5F" w:rsidP="001518B5">
      <w:pPr>
        <w:jc w:val="both"/>
        <w:rPr>
          <w:sz w:val="26"/>
          <w:szCs w:val="26"/>
        </w:rPr>
      </w:pPr>
      <w:r w:rsidRPr="001518B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518B5">
        <w:rPr>
          <w:i/>
          <w:sz w:val="26"/>
          <w:szCs w:val="26"/>
        </w:rPr>
        <w:t>вспомогательный</w:t>
      </w:r>
      <w:r w:rsidRPr="001518B5">
        <w:rPr>
          <w:sz w:val="26"/>
          <w:szCs w:val="26"/>
        </w:rPr>
        <w:t xml:space="preserve"> материал, но я его хочу пропустить, чтобы не перегружать выступление подробностями». Правда, такой прием делать в </w:t>
      </w:r>
      <w:r w:rsidRPr="001518B5">
        <w:rPr>
          <w:i/>
          <w:sz w:val="26"/>
          <w:szCs w:val="26"/>
        </w:rPr>
        <w:t>начале</w:t>
      </w:r>
      <w:r w:rsidRPr="001518B5">
        <w:rPr>
          <w:sz w:val="26"/>
          <w:szCs w:val="26"/>
        </w:rPr>
        <w:t xml:space="preserve"> и в </w:t>
      </w:r>
      <w:r w:rsidRPr="001518B5">
        <w:rPr>
          <w:i/>
          <w:sz w:val="26"/>
          <w:szCs w:val="26"/>
        </w:rPr>
        <w:t>конце</w:t>
      </w:r>
      <w:r w:rsidRPr="001518B5">
        <w:rPr>
          <w:sz w:val="26"/>
          <w:szCs w:val="26"/>
        </w:rPr>
        <w:t xml:space="preserve"> презентации – рискованно, оптимальный вариант – в середине выступления.</w:t>
      </w:r>
    </w:p>
    <w:p w:rsidR="00B34E5F" w:rsidRPr="001518B5" w:rsidRDefault="00B34E5F" w:rsidP="001518B5">
      <w:pPr>
        <w:jc w:val="both"/>
        <w:rPr>
          <w:sz w:val="26"/>
          <w:szCs w:val="26"/>
        </w:rPr>
      </w:pPr>
      <w:r w:rsidRPr="001518B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34E5F" w:rsidRPr="001518B5" w:rsidRDefault="00B34E5F" w:rsidP="001518B5">
      <w:pPr>
        <w:jc w:val="both"/>
        <w:rPr>
          <w:sz w:val="26"/>
          <w:szCs w:val="26"/>
        </w:rPr>
      </w:pPr>
      <w:r w:rsidRPr="001518B5">
        <w:rPr>
          <w:sz w:val="26"/>
          <w:szCs w:val="26"/>
        </w:rPr>
        <w:t xml:space="preserve">Особо тщательно необходимо отнестись к </w:t>
      </w:r>
      <w:r w:rsidRPr="001518B5">
        <w:rPr>
          <w:b/>
          <w:i/>
          <w:sz w:val="26"/>
          <w:szCs w:val="26"/>
        </w:rPr>
        <w:t>оформлению презентации</w:t>
      </w:r>
      <w:r w:rsidRPr="001518B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Pr="001518B5">
        <w:rPr>
          <w:rFonts w:eastAsia="Calibri"/>
          <w:sz w:val="26"/>
          <w:szCs w:val="26"/>
          <w:lang w:eastAsia="en-US"/>
        </w:rPr>
        <w:lastRenderedPageBreak/>
        <w:t xml:space="preserve">иллюстрация — не самое лучшее дополнение к научному докладу. Также нежелательны </w:t>
      </w:r>
      <w:r w:rsidRPr="001518B5">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1518B5">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518B5">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1518B5">
          <w:rPr>
            <w:rFonts w:eastAsia="Calibri"/>
            <w:color w:val="000000"/>
            <w:sz w:val="26"/>
            <w:szCs w:val="26"/>
            <w:lang w:eastAsia="en-US"/>
          </w:rPr>
          <w:t>1 см</w:t>
        </w:r>
      </w:smartTag>
      <w:r w:rsidRPr="001518B5">
        <w:rPr>
          <w:rFonts w:eastAsia="Calibri"/>
          <w:color w:val="000000"/>
          <w:sz w:val="26"/>
          <w:szCs w:val="26"/>
          <w:lang w:eastAsia="en-US"/>
        </w:rPr>
        <w:t xml:space="preserve"> с каждой стороны. </w:t>
      </w:r>
      <w:r w:rsidRPr="001518B5">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 xml:space="preserve">Диаграммы готовятся с использованием мастера диаграмм табличного процессора </w:t>
      </w:r>
      <w:r w:rsidRPr="001518B5">
        <w:rPr>
          <w:rFonts w:eastAsia="Calibri"/>
          <w:sz w:val="26"/>
          <w:szCs w:val="26"/>
          <w:lang w:val="en-US" w:eastAsia="en-US"/>
        </w:rPr>
        <w:t>MSExcel</w:t>
      </w:r>
      <w:r w:rsidRPr="001518B5">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518B5">
        <w:rPr>
          <w:rFonts w:eastAsia="Calibri"/>
          <w:sz w:val="26"/>
          <w:szCs w:val="26"/>
          <w:lang w:val="en-US" w:eastAsia="en-US"/>
        </w:rPr>
        <w:t>MSOffice</w:t>
      </w:r>
      <w:r w:rsidRPr="001518B5">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518B5">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 xml:space="preserve">Табличная информация вставляется в материалы как таблица текстового процессора </w:t>
      </w:r>
      <w:r w:rsidRPr="001518B5">
        <w:rPr>
          <w:rFonts w:eastAsia="Calibri"/>
          <w:sz w:val="26"/>
          <w:szCs w:val="26"/>
          <w:lang w:val="en-US" w:eastAsia="en-US"/>
        </w:rPr>
        <w:t>MSWord</w:t>
      </w:r>
      <w:r w:rsidRPr="001518B5">
        <w:rPr>
          <w:rFonts w:eastAsia="Calibri"/>
          <w:sz w:val="26"/>
          <w:szCs w:val="26"/>
          <w:lang w:eastAsia="en-US"/>
        </w:rPr>
        <w:t xml:space="preserve"> или табличного процессора </w:t>
      </w:r>
      <w:r w:rsidRPr="001518B5">
        <w:rPr>
          <w:rFonts w:eastAsia="Calibri"/>
          <w:sz w:val="26"/>
          <w:szCs w:val="26"/>
          <w:lang w:val="en-US" w:eastAsia="en-US"/>
        </w:rPr>
        <w:t>MSExcel</w:t>
      </w:r>
      <w:r w:rsidRPr="001518B5">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518B5">
          <w:rPr>
            <w:rFonts w:eastAsia="Calibri"/>
            <w:sz w:val="26"/>
            <w:szCs w:val="26"/>
            <w:lang w:eastAsia="en-US"/>
          </w:rPr>
          <w:t xml:space="preserve">18 </w:t>
        </w:r>
        <w:r w:rsidRPr="001518B5">
          <w:rPr>
            <w:rFonts w:eastAsia="Calibri"/>
            <w:sz w:val="26"/>
            <w:szCs w:val="26"/>
            <w:lang w:val="en-US" w:eastAsia="en-US"/>
          </w:rPr>
          <w:t>pt</w:t>
        </w:r>
      </w:smartTag>
      <w:r w:rsidRPr="001518B5">
        <w:rPr>
          <w:rFonts w:eastAsia="Calibri"/>
          <w:sz w:val="26"/>
          <w:szCs w:val="26"/>
          <w:lang w:eastAsia="en-US"/>
        </w:rPr>
        <w:t>. Таблицы и диаграммы размещаются на светлом или белом фоне.</w:t>
      </w:r>
    </w:p>
    <w:p w:rsidR="00B34E5F" w:rsidRPr="001518B5" w:rsidRDefault="00B34E5F" w:rsidP="001518B5">
      <w:pPr>
        <w:jc w:val="both"/>
        <w:rPr>
          <w:color w:val="000000"/>
          <w:sz w:val="26"/>
          <w:szCs w:val="26"/>
        </w:rPr>
      </w:pPr>
      <w:r w:rsidRPr="001518B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34E5F" w:rsidRPr="001518B5" w:rsidRDefault="00B34E5F" w:rsidP="001518B5">
      <w:pPr>
        <w:jc w:val="both"/>
        <w:rPr>
          <w:color w:val="000000"/>
          <w:sz w:val="26"/>
          <w:szCs w:val="26"/>
        </w:rPr>
      </w:pPr>
      <w:r w:rsidRPr="001518B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34E5F" w:rsidRPr="001518B5" w:rsidRDefault="00B34E5F" w:rsidP="001518B5">
      <w:pPr>
        <w:jc w:val="both"/>
        <w:rPr>
          <w:color w:val="000000"/>
          <w:sz w:val="26"/>
          <w:szCs w:val="26"/>
        </w:rPr>
      </w:pPr>
      <w:r w:rsidRPr="001518B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34E5F" w:rsidRPr="001518B5" w:rsidRDefault="00B34E5F" w:rsidP="001518B5">
      <w:pPr>
        <w:jc w:val="both"/>
        <w:rPr>
          <w:snapToGrid w:val="0"/>
          <w:sz w:val="26"/>
          <w:szCs w:val="26"/>
        </w:rPr>
      </w:pPr>
      <w:r w:rsidRPr="001518B5">
        <w:rPr>
          <w:snapToGrid w:val="0"/>
          <w:sz w:val="26"/>
          <w:szCs w:val="26"/>
        </w:rPr>
        <w:lastRenderedPageBreak/>
        <w:t>После подготовки презентации полезно проконтролировать себя вопросами:</w:t>
      </w:r>
    </w:p>
    <w:p w:rsidR="00B34E5F" w:rsidRPr="001518B5" w:rsidRDefault="00B34E5F" w:rsidP="001518B5">
      <w:pPr>
        <w:numPr>
          <w:ilvl w:val="0"/>
          <w:numId w:val="23"/>
        </w:numPr>
        <w:tabs>
          <w:tab w:val="num" w:pos="338"/>
        </w:tabs>
        <w:ind w:left="0" w:firstLine="0"/>
        <w:jc w:val="both"/>
        <w:rPr>
          <w:rFonts w:eastAsia="Calibri"/>
          <w:sz w:val="26"/>
          <w:szCs w:val="26"/>
          <w:lang w:eastAsia="en-US"/>
        </w:rPr>
      </w:pPr>
      <w:r w:rsidRPr="001518B5">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34E5F" w:rsidRPr="001518B5" w:rsidRDefault="00B34E5F" w:rsidP="001518B5">
      <w:pPr>
        <w:numPr>
          <w:ilvl w:val="0"/>
          <w:numId w:val="23"/>
        </w:numPr>
        <w:ind w:left="0" w:firstLine="0"/>
        <w:jc w:val="both"/>
        <w:rPr>
          <w:rFonts w:eastAsia="Calibri"/>
          <w:sz w:val="26"/>
          <w:szCs w:val="26"/>
          <w:lang w:eastAsia="en-US"/>
        </w:rPr>
      </w:pPr>
      <w:r w:rsidRPr="001518B5">
        <w:rPr>
          <w:rFonts w:eastAsia="Calibri"/>
          <w:sz w:val="26"/>
          <w:szCs w:val="26"/>
          <w:lang w:eastAsia="en-US"/>
        </w:rPr>
        <w:t>к каким особенностям объекта презентации удалось привлечь внимание аудитории?</w:t>
      </w:r>
    </w:p>
    <w:p w:rsidR="00B34E5F" w:rsidRPr="001518B5" w:rsidRDefault="00B34E5F" w:rsidP="001518B5">
      <w:pPr>
        <w:numPr>
          <w:ilvl w:val="0"/>
          <w:numId w:val="23"/>
        </w:numPr>
        <w:ind w:left="0" w:firstLine="0"/>
        <w:jc w:val="both"/>
        <w:rPr>
          <w:rFonts w:eastAsia="Calibri"/>
          <w:sz w:val="26"/>
          <w:szCs w:val="26"/>
          <w:lang w:eastAsia="en-US"/>
        </w:rPr>
      </w:pPr>
      <w:r w:rsidRPr="001518B5">
        <w:rPr>
          <w:rFonts w:eastAsia="Calibri"/>
          <w:sz w:val="26"/>
          <w:szCs w:val="26"/>
          <w:lang w:eastAsia="en-US"/>
        </w:rPr>
        <w:t xml:space="preserve">не отвлекает ли созданная презентация от устного выступления? </w:t>
      </w:r>
    </w:p>
    <w:p w:rsidR="00B34E5F" w:rsidRPr="001518B5" w:rsidRDefault="00B34E5F" w:rsidP="001518B5">
      <w:pPr>
        <w:snapToGrid w:val="0"/>
        <w:jc w:val="both"/>
        <w:rPr>
          <w:rFonts w:eastAsia="Calibri"/>
          <w:sz w:val="26"/>
          <w:szCs w:val="26"/>
          <w:lang w:eastAsia="en-US"/>
        </w:rPr>
      </w:pPr>
      <w:r w:rsidRPr="001518B5">
        <w:rPr>
          <w:rFonts w:eastAsia="Calibri"/>
          <w:sz w:val="26"/>
          <w:szCs w:val="26"/>
          <w:lang w:eastAsia="en-US"/>
        </w:rPr>
        <w:t>После подготовки презентации необходима репетиция выступления.</w:t>
      </w:r>
    </w:p>
    <w:p w:rsidR="00B34E5F" w:rsidRPr="001518B5" w:rsidRDefault="00B34E5F" w:rsidP="001518B5">
      <w:pPr>
        <w:snapToGrid w:val="0"/>
        <w:jc w:val="both"/>
        <w:rPr>
          <w:rFonts w:eastAsia="Calibri"/>
          <w:sz w:val="26"/>
          <w:szCs w:val="26"/>
          <w:lang w:eastAsia="en-US"/>
        </w:rPr>
      </w:pPr>
    </w:p>
    <w:p w:rsidR="00B34E5F" w:rsidRPr="001518B5" w:rsidRDefault="00B34E5F" w:rsidP="001518B5">
      <w:pPr>
        <w:pStyle w:val="a7"/>
        <w:numPr>
          <w:ilvl w:val="0"/>
          <w:numId w:val="18"/>
        </w:numPr>
        <w:spacing w:after="0" w:line="240" w:lineRule="auto"/>
        <w:ind w:left="0" w:firstLine="0"/>
        <w:contextualSpacing/>
        <w:jc w:val="center"/>
        <w:rPr>
          <w:rFonts w:ascii="Times New Roman" w:hAnsi="Times New Roman" w:cs="Times New Roman"/>
          <w:bCs/>
          <w:sz w:val="26"/>
          <w:szCs w:val="26"/>
          <w:lang w:eastAsia="en-US"/>
        </w:rPr>
      </w:pPr>
      <w:r w:rsidRPr="001518B5">
        <w:rPr>
          <w:rFonts w:ascii="Times New Roman" w:hAnsi="Times New Roman" w:cs="Times New Roman"/>
          <w:b/>
          <w:sz w:val="26"/>
          <w:szCs w:val="26"/>
          <w:lang w:eastAsia="en-US"/>
        </w:rPr>
        <w:t xml:space="preserve">Критерии оценивания выполненных заданий </w:t>
      </w:r>
    </w:p>
    <w:p w:rsidR="00B34E5F" w:rsidRPr="001518B5" w:rsidRDefault="00B34E5F" w:rsidP="001518B5">
      <w:pPr>
        <w:rPr>
          <w:rFonts w:eastAsia="Calibri"/>
          <w:bCs/>
          <w:sz w:val="26"/>
          <w:szCs w:val="26"/>
          <w:lang w:eastAsia="en-US"/>
        </w:rPr>
      </w:pPr>
    </w:p>
    <w:p w:rsidR="00B34E5F" w:rsidRPr="001518B5" w:rsidRDefault="00B34E5F" w:rsidP="001518B5">
      <w:pPr>
        <w:jc w:val="both"/>
        <w:rPr>
          <w:rFonts w:eastAsia="Calibri"/>
          <w:b/>
          <w:sz w:val="26"/>
          <w:szCs w:val="26"/>
          <w:lang w:eastAsia="en-US"/>
        </w:rPr>
      </w:pPr>
      <w:r w:rsidRPr="001518B5">
        <w:rPr>
          <w:rFonts w:eastAsia="Calibri"/>
          <w:b/>
          <w:sz w:val="26"/>
          <w:szCs w:val="26"/>
          <w:lang w:eastAsia="en-US"/>
        </w:rPr>
        <w:t>Реферат оценивается по системе:</w:t>
      </w:r>
    </w:p>
    <w:p w:rsidR="00B34E5F" w:rsidRPr="001518B5" w:rsidRDefault="00B34E5F" w:rsidP="001518B5">
      <w:pPr>
        <w:shd w:val="clear" w:color="auto" w:fill="FFFFFF"/>
        <w:tabs>
          <w:tab w:val="left" w:pos="5983"/>
        </w:tabs>
        <w:jc w:val="both"/>
        <w:rPr>
          <w:rFonts w:eastAsia="Calibri"/>
          <w:sz w:val="26"/>
          <w:szCs w:val="26"/>
          <w:lang w:eastAsia="en-US"/>
        </w:rPr>
      </w:pPr>
      <w:r w:rsidRPr="001518B5">
        <w:rPr>
          <w:rFonts w:eastAsia="Calibri"/>
          <w:color w:val="000000"/>
          <w:sz w:val="26"/>
          <w:szCs w:val="26"/>
          <w:lang w:eastAsia="en-US"/>
        </w:rPr>
        <w:t xml:space="preserve">Оценка "отлично" выставляется за </w:t>
      </w:r>
      <w:r w:rsidRPr="001518B5">
        <w:rPr>
          <w:rFonts w:eastAsia="Calibri"/>
          <w:sz w:val="26"/>
          <w:szCs w:val="26"/>
          <w:lang w:eastAsia="en-US"/>
        </w:rPr>
        <w:t>реферат</w:t>
      </w:r>
      <w:r w:rsidRPr="001518B5">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34E5F" w:rsidRPr="001518B5" w:rsidRDefault="00B34E5F" w:rsidP="001518B5">
      <w:pPr>
        <w:shd w:val="clear" w:color="auto" w:fill="FFFFFF"/>
        <w:tabs>
          <w:tab w:val="left" w:pos="5983"/>
        </w:tabs>
        <w:jc w:val="both"/>
        <w:rPr>
          <w:color w:val="000000"/>
          <w:sz w:val="26"/>
          <w:szCs w:val="26"/>
        </w:rPr>
      </w:pPr>
      <w:r w:rsidRPr="001518B5">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34E5F" w:rsidRPr="001518B5" w:rsidRDefault="00B34E5F" w:rsidP="001518B5">
      <w:pPr>
        <w:shd w:val="clear" w:color="auto" w:fill="FFFFFF"/>
        <w:jc w:val="both"/>
        <w:rPr>
          <w:rFonts w:eastAsia="Calibri"/>
          <w:sz w:val="26"/>
          <w:szCs w:val="26"/>
          <w:lang w:eastAsia="en-US"/>
        </w:rPr>
      </w:pPr>
      <w:r w:rsidRPr="001518B5">
        <w:rPr>
          <w:rFonts w:eastAsia="Calibri"/>
          <w:color w:val="000000"/>
          <w:sz w:val="26"/>
          <w:szCs w:val="26"/>
          <w:lang w:eastAsia="en-US"/>
        </w:rPr>
        <w:t xml:space="preserve">Оценка "удовлетворительно" выставляется за </w:t>
      </w:r>
      <w:r w:rsidRPr="001518B5">
        <w:rPr>
          <w:rFonts w:eastAsia="Calibri"/>
          <w:sz w:val="26"/>
          <w:szCs w:val="26"/>
          <w:lang w:eastAsia="en-US"/>
        </w:rPr>
        <w:t>реферат</w:t>
      </w:r>
      <w:r w:rsidRPr="001518B5">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34E5F" w:rsidRPr="001518B5" w:rsidRDefault="00B34E5F" w:rsidP="001518B5">
      <w:pPr>
        <w:shd w:val="clear" w:color="auto" w:fill="FFFFFF"/>
        <w:jc w:val="both"/>
        <w:rPr>
          <w:rFonts w:eastAsia="Calibri"/>
          <w:color w:val="000000"/>
          <w:sz w:val="26"/>
          <w:szCs w:val="26"/>
          <w:lang w:eastAsia="en-US"/>
        </w:rPr>
      </w:pPr>
      <w:r w:rsidRPr="001518B5">
        <w:rPr>
          <w:rFonts w:eastAsia="Calibri"/>
          <w:color w:val="000000"/>
          <w:sz w:val="26"/>
          <w:szCs w:val="26"/>
          <w:lang w:eastAsia="en-US"/>
        </w:rPr>
        <w:t xml:space="preserve">Оценка "неудовлетворительно" выставляется за </w:t>
      </w:r>
      <w:r w:rsidRPr="001518B5">
        <w:rPr>
          <w:rFonts w:eastAsia="Calibri"/>
          <w:sz w:val="26"/>
          <w:szCs w:val="26"/>
          <w:lang w:eastAsia="en-US"/>
        </w:rPr>
        <w:t>реферат</w:t>
      </w:r>
      <w:r w:rsidRPr="001518B5">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34E5F" w:rsidRPr="001518B5" w:rsidRDefault="00B34E5F" w:rsidP="001518B5">
      <w:pPr>
        <w:rPr>
          <w:rFonts w:eastAsia="Calibri"/>
          <w:bCs/>
          <w:sz w:val="26"/>
          <w:szCs w:val="26"/>
          <w:lang w:eastAsia="en-US"/>
        </w:rPr>
      </w:pPr>
    </w:p>
    <w:p w:rsidR="00B34E5F" w:rsidRPr="001518B5" w:rsidRDefault="00B34E5F" w:rsidP="001518B5">
      <w:pPr>
        <w:rPr>
          <w:rFonts w:eastAsia="Calibri"/>
          <w:b/>
          <w:sz w:val="26"/>
          <w:szCs w:val="26"/>
          <w:lang w:eastAsia="en-US"/>
        </w:rPr>
      </w:pPr>
      <w:r w:rsidRPr="001518B5">
        <w:rPr>
          <w:rFonts w:eastAsia="Calibri"/>
          <w:b/>
          <w:sz w:val="26"/>
          <w:szCs w:val="26"/>
          <w:lang w:eastAsia="en-US"/>
        </w:rPr>
        <w:t xml:space="preserve">Критерии </w:t>
      </w:r>
      <w:r w:rsidR="00F41AC0" w:rsidRPr="001518B5">
        <w:rPr>
          <w:rFonts w:eastAsia="Calibri"/>
          <w:b/>
          <w:sz w:val="26"/>
          <w:szCs w:val="26"/>
          <w:lang w:eastAsia="en-US"/>
        </w:rPr>
        <w:t>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B34E5F" w:rsidRPr="001518B5" w:rsidTr="006A3452">
        <w:trPr>
          <w:trHeight w:val="765"/>
        </w:trPr>
        <w:tc>
          <w:tcPr>
            <w:tcW w:w="2032" w:type="dxa"/>
            <w:vMerge w:val="restart"/>
          </w:tcPr>
          <w:p w:rsidR="00B34E5F" w:rsidRPr="001518B5" w:rsidRDefault="00B34E5F" w:rsidP="001518B5">
            <w:pPr>
              <w:jc w:val="center"/>
              <w:rPr>
                <w:rFonts w:eastAsia="Calibri"/>
                <w:b/>
                <w:bCs/>
                <w:sz w:val="26"/>
                <w:szCs w:val="26"/>
                <w:lang w:eastAsia="en-US"/>
              </w:rPr>
            </w:pPr>
            <w:r w:rsidRPr="001518B5">
              <w:rPr>
                <w:rFonts w:eastAsia="Calibri"/>
                <w:b/>
                <w:bCs/>
                <w:sz w:val="26"/>
                <w:szCs w:val="26"/>
                <w:lang w:eastAsia="en-US"/>
              </w:rPr>
              <w:t>Критерии оценки</w:t>
            </w:r>
          </w:p>
        </w:tc>
        <w:tc>
          <w:tcPr>
            <w:tcW w:w="2745" w:type="dxa"/>
            <w:tcBorders>
              <w:bottom w:val="single" w:sz="4" w:space="0" w:color="auto"/>
            </w:tcBorders>
          </w:tcPr>
          <w:p w:rsidR="00B34E5F" w:rsidRPr="001518B5" w:rsidRDefault="00B34E5F" w:rsidP="001518B5">
            <w:pPr>
              <w:jc w:val="center"/>
              <w:rPr>
                <w:rFonts w:eastAsia="Calibri"/>
                <w:b/>
                <w:bCs/>
                <w:sz w:val="26"/>
                <w:szCs w:val="26"/>
                <w:lang w:eastAsia="en-US"/>
              </w:rPr>
            </w:pPr>
            <w:r w:rsidRPr="001518B5">
              <w:rPr>
                <w:rFonts w:eastAsia="Calibri"/>
                <w:b/>
                <w:bCs/>
                <w:sz w:val="26"/>
                <w:szCs w:val="26"/>
                <w:lang w:eastAsia="en-US"/>
              </w:rPr>
              <w:t>Работа выполнена</w:t>
            </w:r>
          </w:p>
          <w:p w:rsidR="00B34E5F" w:rsidRPr="001518B5" w:rsidRDefault="00B34E5F" w:rsidP="001518B5">
            <w:pPr>
              <w:rPr>
                <w:rFonts w:eastAsia="Calibri"/>
                <w:b/>
                <w:bCs/>
                <w:sz w:val="26"/>
                <w:szCs w:val="26"/>
                <w:lang w:eastAsia="en-US"/>
              </w:rPr>
            </w:pPr>
          </w:p>
        </w:tc>
        <w:tc>
          <w:tcPr>
            <w:tcW w:w="2939" w:type="dxa"/>
            <w:tcBorders>
              <w:bottom w:val="single" w:sz="4" w:space="0" w:color="auto"/>
            </w:tcBorders>
          </w:tcPr>
          <w:p w:rsidR="00B34E5F" w:rsidRPr="001518B5" w:rsidRDefault="00B34E5F" w:rsidP="001518B5">
            <w:pPr>
              <w:jc w:val="center"/>
              <w:rPr>
                <w:rFonts w:eastAsia="Calibri"/>
                <w:b/>
                <w:bCs/>
                <w:sz w:val="26"/>
                <w:szCs w:val="26"/>
                <w:lang w:eastAsia="en-US"/>
              </w:rPr>
            </w:pPr>
            <w:r w:rsidRPr="001518B5">
              <w:rPr>
                <w:rFonts w:eastAsia="Calibri"/>
                <w:b/>
                <w:bCs/>
                <w:sz w:val="26"/>
                <w:szCs w:val="26"/>
                <w:lang w:eastAsia="en-US"/>
              </w:rPr>
              <w:t xml:space="preserve">Работа выполнена </w:t>
            </w:r>
            <w:r w:rsidRPr="001518B5">
              <w:rPr>
                <w:rFonts w:eastAsia="Calibri"/>
                <w:b/>
                <w:bCs/>
                <w:sz w:val="26"/>
                <w:szCs w:val="26"/>
                <w:lang w:eastAsia="en-US"/>
              </w:rPr>
              <w:br/>
              <w:t>не полностью</w:t>
            </w:r>
          </w:p>
        </w:tc>
        <w:tc>
          <w:tcPr>
            <w:tcW w:w="2083" w:type="dxa"/>
            <w:tcBorders>
              <w:bottom w:val="single" w:sz="4" w:space="0" w:color="auto"/>
            </w:tcBorders>
          </w:tcPr>
          <w:p w:rsidR="00B34E5F" w:rsidRPr="001518B5" w:rsidRDefault="00B34E5F" w:rsidP="001518B5">
            <w:pPr>
              <w:jc w:val="center"/>
              <w:rPr>
                <w:rFonts w:eastAsia="Calibri"/>
                <w:b/>
                <w:bCs/>
                <w:sz w:val="26"/>
                <w:szCs w:val="26"/>
                <w:lang w:eastAsia="en-US"/>
              </w:rPr>
            </w:pPr>
            <w:r w:rsidRPr="001518B5">
              <w:rPr>
                <w:rFonts w:eastAsia="Calibri"/>
                <w:b/>
                <w:bCs/>
                <w:sz w:val="26"/>
                <w:szCs w:val="26"/>
                <w:lang w:eastAsia="en-US"/>
              </w:rPr>
              <w:t xml:space="preserve">Работа </w:t>
            </w:r>
            <w:r w:rsidRPr="001518B5">
              <w:rPr>
                <w:rFonts w:eastAsia="Calibri"/>
                <w:b/>
                <w:bCs/>
                <w:sz w:val="26"/>
                <w:szCs w:val="26"/>
                <w:lang w:eastAsia="en-US"/>
              </w:rPr>
              <w:br/>
              <w:t>не выполнена</w:t>
            </w:r>
          </w:p>
        </w:tc>
      </w:tr>
      <w:tr w:rsidR="00B34E5F" w:rsidRPr="001518B5" w:rsidTr="006A3452">
        <w:trPr>
          <w:trHeight w:val="555"/>
        </w:trPr>
        <w:tc>
          <w:tcPr>
            <w:tcW w:w="2032" w:type="dxa"/>
            <w:vMerge/>
          </w:tcPr>
          <w:p w:rsidR="00B34E5F" w:rsidRPr="001518B5" w:rsidRDefault="00B34E5F" w:rsidP="001518B5">
            <w:pPr>
              <w:jc w:val="center"/>
              <w:rPr>
                <w:rFonts w:eastAsia="Calibri"/>
                <w:b/>
                <w:bCs/>
                <w:sz w:val="26"/>
                <w:szCs w:val="26"/>
                <w:lang w:eastAsia="en-US"/>
              </w:rPr>
            </w:pPr>
          </w:p>
        </w:tc>
        <w:tc>
          <w:tcPr>
            <w:tcW w:w="2745" w:type="dxa"/>
            <w:tcBorders>
              <w:top w:val="single" w:sz="4" w:space="0" w:color="auto"/>
            </w:tcBorders>
          </w:tcPr>
          <w:p w:rsidR="00B34E5F" w:rsidRPr="001518B5" w:rsidRDefault="00B34E5F" w:rsidP="001518B5">
            <w:pPr>
              <w:rPr>
                <w:rFonts w:eastAsia="Calibri"/>
                <w:b/>
                <w:bCs/>
                <w:sz w:val="26"/>
                <w:szCs w:val="26"/>
                <w:lang w:eastAsia="en-US"/>
              </w:rPr>
            </w:pPr>
            <w:r w:rsidRPr="001518B5">
              <w:rPr>
                <w:rFonts w:eastAsia="Calibri"/>
                <w:b/>
                <w:bCs/>
                <w:sz w:val="26"/>
                <w:szCs w:val="26"/>
                <w:lang w:eastAsia="en-US"/>
              </w:rPr>
              <w:t>Оценка «5»</w:t>
            </w:r>
          </w:p>
        </w:tc>
        <w:tc>
          <w:tcPr>
            <w:tcW w:w="2939" w:type="dxa"/>
            <w:tcBorders>
              <w:top w:val="single" w:sz="4" w:space="0" w:color="auto"/>
            </w:tcBorders>
          </w:tcPr>
          <w:p w:rsidR="00B34E5F" w:rsidRPr="001518B5" w:rsidRDefault="00B34E5F" w:rsidP="001518B5">
            <w:pPr>
              <w:jc w:val="center"/>
              <w:rPr>
                <w:rFonts w:eastAsia="Calibri"/>
                <w:b/>
                <w:bCs/>
                <w:sz w:val="26"/>
                <w:szCs w:val="26"/>
                <w:lang w:eastAsia="en-US"/>
              </w:rPr>
            </w:pPr>
            <w:r w:rsidRPr="001518B5">
              <w:rPr>
                <w:rFonts w:eastAsia="Calibri"/>
                <w:b/>
                <w:bCs/>
                <w:sz w:val="26"/>
                <w:szCs w:val="26"/>
                <w:lang w:eastAsia="en-US"/>
              </w:rPr>
              <w:t>Оценка «3-4»</w:t>
            </w:r>
          </w:p>
        </w:tc>
        <w:tc>
          <w:tcPr>
            <w:tcW w:w="2083" w:type="dxa"/>
            <w:tcBorders>
              <w:top w:val="single" w:sz="4" w:space="0" w:color="auto"/>
            </w:tcBorders>
          </w:tcPr>
          <w:p w:rsidR="00B34E5F" w:rsidRPr="001518B5" w:rsidRDefault="00B34E5F" w:rsidP="001518B5">
            <w:pPr>
              <w:jc w:val="center"/>
              <w:rPr>
                <w:rFonts w:eastAsia="Calibri"/>
                <w:b/>
                <w:bCs/>
                <w:sz w:val="26"/>
                <w:szCs w:val="26"/>
                <w:lang w:eastAsia="en-US"/>
              </w:rPr>
            </w:pPr>
            <w:r w:rsidRPr="001518B5">
              <w:rPr>
                <w:rFonts w:eastAsia="Calibri"/>
                <w:b/>
                <w:bCs/>
                <w:sz w:val="26"/>
                <w:szCs w:val="26"/>
                <w:lang w:eastAsia="en-US"/>
              </w:rPr>
              <w:t>Оценка «2»</w:t>
            </w:r>
          </w:p>
        </w:tc>
      </w:tr>
      <w:tr w:rsidR="00B34E5F" w:rsidRPr="001518B5" w:rsidTr="006A3452">
        <w:tc>
          <w:tcPr>
            <w:tcW w:w="2032" w:type="dxa"/>
          </w:tcPr>
          <w:p w:rsidR="00B34E5F" w:rsidRPr="001518B5" w:rsidRDefault="00B34E5F" w:rsidP="001518B5">
            <w:pPr>
              <w:rPr>
                <w:rFonts w:eastAsia="Calibri"/>
                <w:sz w:val="26"/>
                <w:szCs w:val="26"/>
                <w:lang w:eastAsia="en-US"/>
              </w:rPr>
            </w:pPr>
            <w:r w:rsidRPr="001518B5">
              <w:rPr>
                <w:rFonts w:eastAsia="Calibri"/>
                <w:sz w:val="26"/>
                <w:szCs w:val="26"/>
                <w:lang w:eastAsia="en-US"/>
              </w:rPr>
              <w:t>Соответствие представленной информации заданной теме</w:t>
            </w:r>
          </w:p>
        </w:tc>
        <w:tc>
          <w:tcPr>
            <w:tcW w:w="2745" w:type="dxa"/>
          </w:tcPr>
          <w:p w:rsidR="00B34E5F" w:rsidRPr="001518B5" w:rsidRDefault="00F41AC0" w:rsidP="001518B5">
            <w:pPr>
              <w:rPr>
                <w:rFonts w:eastAsia="Calibri"/>
                <w:sz w:val="26"/>
                <w:szCs w:val="26"/>
                <w:lang w:eastAsia="en-US"/>
              </w:rPr>
            </w:pPr>
            <w:r w:rsidRPr="001518B5">
              <w:rPr>
                <w:rFonts w:eastAsia="Calibri"/>
                <w:sz w:val="26"/>
                <w:szCs w:val="26"/>
                <w:lang w:eastAsia="en-US"/>
              </w:rPr>
              <w:t xml:space="preserve">Содержание </w:t>
            </w:r>
            <w:r w:rsidR="00B34E5F" w:rsidRPr="001518B5">
              <w:rPr>
                <w:rFonts w:eastAsia="Calibri"/>
                <w:sz w:val="26"/>
                <w:szCs w:val="26"/>
                <w:lang w:eastAsia="en-US"/>
              </w:rPr>
              <w:t xml:space="preserve"> полностью соответствует заданной теме, </w:t>
            </w:r>
            <w:r w:rsidR="00B34E5F" w:rsidRPr="001518B5">
              <w:rPr>
                <w:rFonts w:eastAsia="Calibri"/>
                <w:sz w:val="26"/>
                <w:szCs w:val="26"/>
                <w:lang w:eastAsia="en-US"/>
              </w:rPr>
              <w:br/>
              <w:t>тема раскрыта полностью</w:t>
            </w:r>
          </w:p>
        </w:tc>
        <w:tc>
          <w:tcPr>
            <w:tcW w:w="2939" w:type="dxa"/>
          </w:tcPr>
          <w:p w:rsidR="00B34E5F" w:rsidRPr="001518B5" w:rsidRDefault="00F41AC0"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 xml:space="preserve">Содержание </w:t>
            </w:r>
            <w:r w:rsidR="00B34E5F" w:rsidRPr="001518B5">
              <w:rPr>
                <w:rFonts w:eastAsia="Calibri"/>
                <w:sz w:val="26"/>
                <w:szCs w:val="26"/>
                <w:lang w:eastAsia="en-US"/>
              </w:rPr>
              <w:t>соответствует заданной теме, но в тексте есть отклонения от темы или тема раскрыта не полностью.</w:t>
            </w:r>
          </w:p>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Слишком краткий либо слишком пространный текст сообщения.</w:t>
            </w:r>
          </w:p>
        </w:tc>
        <w:tc>
          <w:tcPr>
            <w:tcW w:w="2083" w:type="dxa"/>
            <w:vMerge w:val="restart"/>
          </w:tcPr>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Обучающийся работу не выполнил вовсе.</w:t>
            </w:r>
          </w:p>
          <w:p w:rsidR="00B34E5F" w:rsidRPr="001518B5" w:rsidRDefault="00F41AC0"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 xml:space="preserve">Содержание </w:t>
            </w:r>
            <w:r w:rsidR="00B34E5F" w:rsidRPr="001518B5">
              <w:rPr>
                <w:rFonts w:eastAsia="Calibri"/>
                <w:sz w:val="26"/>
                <w:szCs w:val="26"/>
                <w:lang w:eastAsia="en-US"/>
              </w:rPr>
              <w:t xml:space="preserve"> не соответствует заданной теме, тема не раскрыта.</w:t>
            </w:r>
          </w:p>
          <w:p w:rsidR="00B34E5F" w:rsidRPr="001518B5" w:rsidRDefault="00B34E5F" w:rsidP="001518B5">
            <w:pPr>
              <w:widowControl w:val="0"/>
              <w:autoSpaceDE w:val="0"/>
              <w:autoSpaceDN w:val="0"/>
              <w:adjustRightInd w:val="0"/>
              <w:rPr>
                <w:rFonts w:eastAsia="Calibri"/>
                <w:sz w:val="26"/>
                <w:szCs w:val="26"/>
                <w:lang w:eastAsia="en-US"/>
              </w:rPr>
            </w:pPr>
          </w:p>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 xml:space="preserve">Отчет выполнен и оформлен небрежно, без соблюдения установленных </w:t>
            </w:r>
            <w:r w:rsidRPr="001518B5">
              <w:rPr>
                <w:rFonts w:eastAsia="Calibri"/>
                <w:sz w:val="26"/>
                <w:szCs w:val="26"/>
                <w:lang w:eastAsia="en-US"/>
              </w:rPr>
              <w:lastRenderedPageBreak/>
              <w:t>требований.</w:t>
            </w:r>
          </w:p>
          <w:p w:rsidR="00B34E5F" w:rsidRPr="001518B5" w:rsidRDefault="00B34E5F" w:rsidP="001518B5">
            <w:pPr>
              <w:widowControl w:val="0"/>
              <w:autoSpaceDE w:val="0"/>
              <w:autoSpaceDN w:val="0"/>
              <w:adjustRightInd w:val="0"/>
              <w:rPr>
                <w:rFonts w:eastAsia="Calibri"/>
                <w:sz w:val="26"/>
                <w:szCs w:val="26"/>
                <w:lang w:eastAsia="en-US"/>
              </w:rPr>
            </w:pPr>
          </w:p>
          <w:p w:rsidR="00B34E5F" w:rsidRPr="001518B5" w:rsidRDefault="00B34E5F" w:rsidP="001518B5">
            <w:pPr>
              <w:widowControl w:val="0"/>
              <w:autoSpaceDE w:val="0"/>
              <w:autoSpaceDN w:val="0"/>
              <w:adjustRightInd w:val="0"/>
              <w:rPr>
                <w:rFonts w:eastAsia="Calibri"/>
                <w:sz w:val="26"/>
                <w:szCs w:val="26"/>
                <w:lang w:eastAsia="en-US"/>
              </w:rPr>
            </w:pPr>
          </w:p>
          <w:p w:rsidR="00B34E5F" w:rsidRPr="001518B5" w:rsidRDefault="00B34E5F" w:rsidP="001518B5">
            <w:pPr>
              <w:widowControl w:val="0"/>
              <w:autoSpaceDE w:val="0"/>
              <w:autoSpaceDN w:val="0"/>
              <w:adjustRightInd w:val="0"/>
              <w:rPr>
                <w:rFonts w:eastAsia="Calibri"/>
                <w:sz w:val="26"/>
                <w:szCs w:val="26"/>
                <w:lang w:eastAsia="en-US"/>
              </w:rPr>
            </w:pPr>
          </w:p>
          <w:p w:rsidR="00B34E5F" w:rsidRPr="001518B5" w:rsidRDefault="00B34E5F" w:rsidP="001518B5">
            <w:pPr>
              <w:widowControl w:val="0"/>
              <w:autoSpaceDE w:val="0"/>
              <w:autoSpaceDN w:val="0"/>
              <w:adjustRightInd w:val="0"/>
              <w:rPr>
                <w:rFonts w:eastAsia="Calibri"/>
                <w:sz w:val="26"/>
                <w:szCs w:val="26"/>
                <w:lang w:eastAsia="en-US"/>
              </w:rPr>
            </w:pPr>
            <w:r w:rsidRPr="001518B5">
              <w:rPr>
                <w:rFonts w:eastAsia="Calibri"/>
                <w:sz w:val="26"/>
                <w:szCs w:val="26"/>
                <w:lang w:eastAsia="en-US"/>
              </w:rPr>
              <w:t>Объем текста значительно превышает регламент. </w:t>
            </w:r>
          </w:p>
        </w:tc>
      </w:tr>
      <w:tr w:rsidR="00B34E5F" w:rsidRPr="001518B5" w:rsidTr="006A3452">
        <w:tc>
          <w:tcPr>
            <w:tcW w:w="2032" w:type="dxa"/>
          </w:tcPr>
          <w:p w:rsidR="00B34E5F" w:rsidRPr="001518B5" w:rsidRDefault="00B34E5F" w:rsidP="001518B5">
            <w:pPr>
              <w:rPr>
                <w:rFonts w:eastAsia="Calibri"/>
                <w:sz w:val="26"/>
                <w:szCs w:val="26"/>
                <w:lang w:eastAsia="en-US"/>
              </w:rPr>
            </w:pPr>
            <w:r w:rsidRPr="001518B5">
              <w:rPr>
                <w:rFonts w:eastAsia="Calibri"/>
                <w:sz w:val="26"/>
                <w:szCs w:val="26"/>
                <w:lang w:eastAsia="en-US"/>
              </w:rPr>
              <w:t xml:space="preserve">Характер и стиль </w:t>
            </w:r>
            <w:r w:rsidRPr="001518B5">
              <w:rPr>
                <w:rFonts w:eastAsia="Calibri"/>
                <w:sz w:val="26"/>
                <w:szCs w:val="26"/>
                <w:lang w:eastAsia="en-US"/>
              </w:rPr>
              <w:lastRenderedPageBreak/>
              <w:t xml:space="preserve">изложения материала с </w:t>
            </w:r>
          </w:p>
        </w:tc>
        <w:tc>
          <w:tcPr>
            <w:tcW w:w="2745" w:type="dxa"/>
          </w:tcPr>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lastRenderedPageBreak/>
              <w:t xml:space="preserve">Материал излагается логично, </w:t>
            </w:r>
            <w:r w:rsidRPr="001518B5">
              <w:rPr>
                <w:rFonts w:eastAsia="Calibri"/>
                <w:sz w:val="26"/>
                <w:szCs w:val="26"/>
                <w:lang w:eastAsia="en-US"/>
              </w:rPr>
              <w:lastRenderedPageBreak/>
              <w:t>по плану;</w:t>
            </w:r>
          </w:p>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В содержании используются термины по изучаемой теме;</w:t>
            </w:r>
          </w:p>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lastRenderedPageBreak/>
              <w:t xml:space="preserve">Материал  в </w:t>
            </w:r>
            <w:r w:rsidR="00F41AC0" w:rsidRPr="001518B5">
              <w:rPr>
                <w:rFonts w:eastAsia="Calibri"/>
                <w:sz w:val="26"/>
                <w:szCs w:val="26"/>
                <w:lang w:eastAsia="en-US"/>
              </w:rPr>
              <w:t xml:space="preserve">докладе </w:t>
            </w:r>
            <w:r w:rsidRPr="001518B5">
              <w:rPr>
                <w:rFonts w:eastAsia="Calibri"/>
                <w:sz w:val="26"/>
                <w:szCs w:val="26"/>
                <w:lang w:eastAsia="en-US"/>
              </w:rPr>
              <w:t xml:space="preserve">не имеет </w:t>
            </w:r>
            <w:r w:rsidRPr="001518B5">
              <w:rPr>
                <w:rFonts w:eastAsia="Calibri"/>
                <w:sz w:val="26"/>
                <w:szCs w:val="26"/>
                <w:lang w:eastAsia="en-US"/>
              </w:rPr>
              <w:lastRenderedPageBreak/>
              <w:t>четкой логики изложения (не по плану).</w:t>
            </w:r>
          </w:p>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В содержании не используются термины по изучаемой теме, либо их недостаточно для раскрытия темы.</w:t>
            </w:r>
          </w:p>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Произношение и объяснение терминов вызывает  затруднения.</w:t>
            </w:r>
          </w:p>
        </w:tc>
        <w:tc>
          <w:tcPr>
            <w:tcW w:w="2083" w:type="dxa"/>
            <w:vMerge/>
          </w:tcPr>
          <w:p w:rsidR="00B34E5F" w:rsidRPr="001518B5" w:rsidRDefault="00B34E5F" w:rsidP="001518B5">
            <w:pPr>
              <w:rPr>
                <w:rFonts w:eastAsia="Calibri"/>
                <w:sz w:val="26"/>
                <w:szCs w:val="26"/>
                <w:lang w:eastAsia="en-US"/>
              </w:rPr>
            </w:pPr>
          </w:p>
        </w:tc>
      </w:tr>
      <w:tr w:rsidR="00B34E5F" w:rsidRPr="001518B5" w:rsidTr="006A3452">
        <w:tc>
          <w:tcPr>
            <w:tcW w:w="2032" w:type="dxa"/>
          </w:tcPr>
          <w:p w:rsidR="00B34E5F" w:rsidRPr="001518B5" w:rsidRDefault="00B34E5F" w:rsidP="001518B5">
            <w:pPr>
              <w:widowControl w:val="0"/>
              <w:autoSpaceDE w:val="0"/>
              <w:autoSpaceDN w:val="0"/>
              <w:adjustRightInd w:val="0"/>
              <w:rPr>
                <w:rFonts w:eastAsia="Calibri"/>
                <w:sz w:val="26"/>
                <w:szCs w:val="26"/>
                <w:lang w:eastAsia="en-US"/>
              </w:rPr>
            </w:pPr>
            <w:r w:rsidRPr="001518B5">
              <w:rPr>
                <w:rFonts w:eastAsia="Calibri"/>
                <w:sz w:val="26"/>
                <w:szCs w:val="26"/>
                <w:lang w:eastAsia="en-US"/>
              </w:rPr>
              <w:lastRenderedPageBreak/>
              <w:t>Правильность оформления</w:t>
            </w:r>
          </w:p>
        </w:tc>
        <w:tc>
          <w:tcPr>
            <w:tcW w:w="2745" w:type="dxa"/>
          </w:tcPr>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Текст оформлен аккуратно и точно в соответствии с правилами оформления.</w:t>
            </w:r>
          </w:p>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 xml:space="preserve">Объем текста сообщения соответствует регламенту. </w:t>
            </w:r>
          </w:p>
        </w:tc>
        <w:tc>
          <w:tcPr>
            <w:tcW w:w="2939" w:type="dxa"/>
          </w:tcPr>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Текст оформлен недостаточно аккуратно.</w:t>
            </w:r>
          </w:p>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 xml:space="preserve"> Присутствуют неточности в оформлении.</w:t>
            </w:r>
          </w:p>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Объем текста сообщения не соответствует регламенту.</w:t>
            </w:r>
          </w:p>
        </w:tc>
        <w:tc>
          <w:tcPr>
            <w:tcW w:w="2083" w:type="dxa"/>
            <w:vMerge/>
          </w:tcPr>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p>
        </w:tc>
      </w:tr>
    </w:tbl>
    <w:p w:rsidR="00B34E5F" w:rsidRPr="001518B5" w:rsidRDefault="00B34E5F" w:rsidP="001518B5">
      <w:pPr>
        <w:jc w:val="both"/>
        <w:rPr>
          <w:sz w:val="26"/>
          <w:szCs w:val="26"/>
        </w:rPr>
      </w:pPr>
    </w:p>
    <w:p w:rsidR="00B34E5F" w:rsidRPr="001518B5" w:rsidRDefault="00B34E5F" w:rsidP="001518B5">
      <w:pPr>
        <w:jc w:val="both"/>
        <w:rPr>
          <w:sz w:val="26"/>
          <w:szCs w:val="26"/>
        </w:rPr>
      </w:pPr>
      <w:r w:rsidRPr="001518B5">
        <w:rPr>
          <w:b/>
          <w:bCs/>
          <w:sz w:val="26"/>
          <w:szCs w:val="26"/>
        </w:rPr>
        <w:t>Критерии оценки презентации</w:t>
      </w:r>
    </w:p>
    <w:p w:rsidR="00B34E5F" w:rsidRPr="001518B5" w:rsidRDefault="00B34E5F" w:rsidP="001518B5">
      <w:pPr>
        <w:jc w:val="both"/>
        <w:rPr>
          <w:sz w:val="26"/>
          <w:szCs w:val="26"/>
        </w:rPr>
      </w:pPr>
    </w:p>
    <w:tbl>
      <w:tblPr>
        <w:tblStyle w:val="11"/>
        <w:tblW w:w="0" w:type="auto"/>
        <w:tblLook w:val="01E0" w:firstRow="1" w:lastRow="1" w:firstColumn="1" w:lastColumn="1" w:noHBand="0" w:noVBand="0"/>
      </w:tblPr>
      <w:tblGrid>
        <w:gridCol w:w="2808"/>
        <w:gridCol w:w="6660"/>
      </w:tblGrid>
      <w:tr w:rsidR="00B34E5F" w:rsidRPr="001518B5" w:rsidTr="006A3452">
        <w:tc>
          <w:tcPr>
            <w:tcW w:w="2808" w:type="dxa"/>
          </w:tcPr>
          <w:p w:rsidR="00B34E5F" w:rsidRPr="001518B5" w:rsidRDefault="00B34E5F" w:rsidP="001518B5">
            <w:pPr>
              <w:jc w:val="both"/>
              <w:rPr>
                <w:sz w:val="26"/>
                <w:szCs w:val="26"/>
              </w:rPr>
            </w:pPr>
            <w:r w:rsidRPr="001518B5">
              <w:rPr>
                <w:sz w:val="26"/>
                <w:szCs w:val="26"/>
              </w:rPr>
              <w:t>Критерии оценки</w:t>
            </w:r>
          </w:p>
        </w:tc>
        <w:tc>
          <w:tcPr>
            <w:tcW w:w="6660" w:type="dxa"/>
          </w:tcPr>
          <w:p w:rsidR="00B34E5F" w:rsidRPr="001518B5" w:rsidRDefault="00B34E5F" w:rsidP="001518B5">
            <w:pPr>
              <w:jc w:val="both"/>
              <w:rPr>
                <w:sz w:val="26"/>
                <w:szCs w:val="26"/>
              </w:rPr>
            </w:pPr>
            <w:r w:rsidRPr="001518B5">
              <w:rPr>
                <w:sz w:val="26"/>
                <w:szCs w:val="26"/>
              </w:rPr>
              <w:t>Содержание оценки</w:t>
            </w:r>
          </w:p>
        </w:tc>
      </w:tr>
      <w:tr w:rsidR="00B34E5F" w:rsidRPr="001518B5" w:rsidTr="006A3452">
        <w:tc>
          <w:tcPr>
            <w:tcW w:w="2808" w:type="dxa"/>
          </w:tcPr>
          <w:p w:rsidR="00B34E5F" w:rsidRPr="001518B5" w:rsidRDefault="00B34E5F" w:rsidP="001518B5">
            <w:pPr>
              <w:rPr>
                <w:sz w:val="26"/>
                <w:szCs w:val="26"/>
              </w:rPr>
            </w:pPr>
            <w:r w:rsidRPr="001518B5">
              <w:rPr>
                <w:sz w:val="26"/>
                <w:szCs w:val="26"/>
              </w:rPr>
              <w:t>1. Содержательный критерий</w:t>
            </w:r>
          </w:p>
        </w:tc>
        <w:tc>
          <w:tcPr>
            <w:tcW w:w="6660" w:type="dxa"/>
          </w:tcPr>
          <w:p w:rsidR="00B34E5F" w:rsidRPr="001518B5" w:rsidRDefault="00B34E5F" w:rsidP="001518B5">
            <w:pPr>
              <w:jc w:val="both"/>
              <w:rPr>
                <w:sz w:val="26"/>
                <w:szCs w:val="26"/>
              </w:rPr>
            </w:pPr>
            <w:r w:rsidRPr="001518B5">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1518B5" w:rsidTr="006A3452">
        <w:tc>
          <w:tcPr>
            <w:tcW w:w="2808" w:type="dxa"/>
          </w:tcPr>
          <w:p w:rsidR="00B34E5F" w:rsidRPr="001518B5" w:rsidRDefault="00B34E5F" w:rsidP="001518B5">
            <w:pPr>
              <w:jc w:val="both"/>
              <w:rPr>
                <w:sz w:val="26"/>
                <w:szCs w:val="26"/>
              </w:rPr>
            </w:pPr>
            <w:r w:rsidRPr="001518B5">
              <w:rPr>
                <w:sz w:val="26"/>
                <w:szCs w:val="26"/>
              </w:rPr>
              <w:t>2. Логический критерий</w:t>
            </w:r>
          </w:p>
        </w:tc>
        <w:tc>
          <w:tcPr>
            <w:tcW w:w="6660" w:type="dxa"/>
          </w:tcPr>
          <w:p w:rsidR="00B34E5F" w:rsidRPr="001518B5" w:rsidRDefault="00B34E5F" w:rsidP="001518B5">
            <w:pPr>
              <w:jc w:val="both"/>
              <w:rPr>
                <w:sz w:val="26"/>
                <w:szCs w:val="26"/>
              </w:rPr>
            </w:pPr>
            <w:r w:rsidRPr="001518B5">
              <w:rPr>
                <w:sz w:val="26"/>
                <w:szCs w:val="26"/>
              </w:rPr>
              <w:t>стройное логико-композиционное построение речи, доказательность, аргументированность</w:t>
            </w:r>
          </w:p>
        </w:tc>
      </w:tr>
      <w:tr w:rsidR="00B34E5F" w:rsidRPr="001518B5" w:rsidTr="006A3452">
        <w:tc>
          <w:tcPr>
            <w:tcW w:w="2808" w:type="dxa"/>
          </w:tcPr>
          <w:p w:rsidR="00B34E5F" w:rsidRPr="001518B5" w:rsidRDefault="00B34E5F" w:rsidP="001518B5">
            <w:pPr>
              <w:jc w:val="both"/>
              <w:rPr>
                <w:sz w:val="26"/>
                <w:szCs w:val="26"/>
              </w:rPr>
            </w:pPr>
            <w:r w:rsidRPr="001518B5">
              <w:rPr>
                <w:sz w:val="26"/>
                <w:szCs w:val="26"/>
              </w:rPr>
              <w:t xml:space="preserve">3. Речевой критерий </w:t>
            </w:r>
          </w:p>
        </w:tc>
        <w:tc>
          <w:tcPr>
            <w:tcW w:w="6660" w:type="dxa"/>
          </w:tcPr>
          <w:p w:rsidR="00B34E5F" w:rsidRPr="001518B5" w:rsidRDefault="00B34E5F" w:rsidP="001518B5">
            <w:pPr>
              <w:jc w:val="both"/>
              <w:rPr>
                <w:sz w:val="26"/>
                <w:szCs w:val="26"/>
              </w:rPr>
            </w:pPr>
            <w:r w:rsidRPr="001518B5">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1518B5" w:rsidTr="006A3452">
        <w:tc>
          <w:tcPr>
            <w:tcW w:w="2808" w:type="dxa"/>
          </w:tcPr>
          <w:p w:rsidR="00B34E5F" w:rsidRPr="001518B5" w:rsidRDefault="00B34E5F" w:rsidP="001518B5">
            <w:pPr>
              <w:rPr>
                <w:sz w:val="26"/>
                <w:szCs w:val="26"/>
              </w:rPr>
            </w:pPr>
            <w:r w:rsidRPr="001518B5">
              <w:rPr>
                <w:sz w:val="26"/>
                <w:szCs w:val="26"/>
              </w:rPr>
              <w:t>4. Психологический критерий</w:t>
            </w:r>
          </w:p>
        </w:tc>
        <w:tc>
          <w:tcPr>
            <w:tcW w:w="6660" w:type="dxa"/>
          </w:tcPr>
          <w:p w:rsidR="00B34E5F" w:rsidRPr="001518B5" w:rsidRDefault="00B34E5F" w:rsidP="001518B5">
            <w:pPr>
              <w:jc w:val="both"/>
              <w:rPr>
                <w:sz w:val="26"/>
                <w:szCs w:val="26"/>
              </w:rPr>
            </w:pPr>
            <w:r w:rsidRPr="001518B5">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1518B5" w:rsidTr="006A3452">
        <w:tc>
          <w:tcPr>
            <w:tcW w:w="2808" w:type="dxa"/>
          </w:tcPr>
          <w:p w:rsidR="00B34E5F" w:rsidRPr="001518B5" w:rsidRDefault="00B34E5F" w:rsidP="001518B5">
            <w:pPr>
              <w:rPr>
                <w:sz w:val="26"/>
                <w:szCs w:val="26"/>
              </w:rPr>
            </w:pPr>
            <w:r w:rsidRPr="001518B5">
              <w:rPr>
                <w:sz w:val="26"/>
                <w:szCs w:val="26"/>
              </w:rPr>
              <w:t xml:space="preserve">5. Критерий соблюдения дизайн-эргономических требований к компьютерной </w:t>
            </w:r>
            <w:r w:rsidRPr="001518B5">
              <w:rPr>
                <w:sz w:val="26"/>
                <w:szCs w:val="26"/>
              </w:rPr>
              <w:lastRenderedPageBreak/>
              <w:t>презентации</w:t>
            </w:r>
          </w:p>
        </w:tc>
        <w:tc>
          <w:tcPr>
            <w:tcW w:w="6660" w:type="dxa"/>
          </w:tcPr>
          <w:p w:rsidR="00B34E5F" w:rsidRPr="001518B5" w:rsidRDefault="00B34E5F" w:rsidP="001518B5">
            <w:pPr>
              <w:jc w:val="both"/>
              <w:rPr>
                <w:sz w:val="26"/>
                <w:szCs w:val="26"/>
              </w:rPr>
            </w:pPr>
            <w:r w:rsidRPr="001518B5">
              <w:rPr>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w:t>
            </w:r>
            <w:r w:rsidRPr="001518B5">
              <w:rPr>
                <w:sz w:val="26"/>
                <w:szCs w:val="26"/>
              </w:rPr>
              <w:lastRenderedPageBreak/>
              <w:t>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34E5F" w:rsidRPr="001518B5" w:rsidRDefault="00B34E5F" w:rsidP="001518B5">
      <w:pPr>
        <w:snapToGrid w:val="0"/>
        <w:jc w:val="both"/>
        <w:rPr>
          <w:rFonts w:eastAsia="Calibri"/>
          <w:sz w:val="26"/>
          <w:szCs w:val="26"/>
          <w:lang w:eastAsia="en-US"/>
        </w:rPr>
      </w:pPr>
    </w:p>
    <w:p w:rsidR="00803847" w:rsidRPr="001518B5" w:rsidRDefault="00803847" w:rsidP="001518B5">
      <w:pPr>
        <w:snapToGrid w:val="0"/>
        <w:jc w:val="both"/>
        <w:rPr>
          <w:rFonts w:eastAsia="Calibri"/>
          <w:sz w:val="26"/>
          <w:szCs w:val="26"/>
          <w:lang w:eastAsia="en-US"/>
        </w:rPr>
      </w:pPr>
    </w:p>
    <w:p w:rsidR="00D351D3" w:rsidRPr="001518B5" w:rsidRDefault="00D351D3" w:rsidP="001518B5">
      <w:pPr>
        <w:snapToGrid w:val="0"/>
        <w:jc w:val="both"/>
        <w:rPr>
          <w:rFonts w:eastAsia="Calibri"/>
          <w:sz w:val="26"/>
          <w:szCs w:val="26"/>
          <w:lang w:eastAsia="en-US"/>
        </w:rPr>
      </w:pPr>
    </w:p>
    <w:p w:rsidR="00D351D3" w:rsidRDefault="00D351D3" w:rsidP="001518B5">
      <w:pPr>
        <w:snapToGrid w:val="0"/>
        <w:jc w:val="both"/>
        <w:rPr>
          <w:rFonts w:eastAsia="Calibri"/>
          <w:sz w:val="26"/>
          <w:szCs w:val="26"/>
          <w:lang w:eastAsia="en-US"/>
        </w:rPr>
      </w:pPr>
    </w:p>
    <w:p w:rsidR="00E16D15" w:rsidRDefault="00E16D15" w:rsidP="001518B5">
      <w:pPr>
        <w:snapToGrid w:val="0"/>
        <w:jc w:val="both"/>
        <w:rPr>
          <w:rFonts w:eastAsia="Calibri"/>
          <w:sz w:val="26"/>
          <w:szCs w:val="26"/>
          <w:lang w:eastAsia="en-US"/>
        </w:rPr>
      </w:pPr>
    </w:p>
    <w:p w:rsidR="00E16D15" w:rsidRDefault="00E16D15" w:rsidP="001518B5">
      <w:pPr>
        <w:snapToGrid w:val="0"/>
        <w:jc w:val="both"/>
        <w:rPr>
          <w:rFonts w:eastAsia="Calibri"/>
          <w:sz w:val="26"/>
          <w:szCs w:val="26"/>
          <w:lang w:eastAsia="en-US"/>
        </w:rPr>
      </w:pPr>
    </w:p>
    <w:p w:rsidR="00E16D15" w:rsidRDefault="00E16D15" w:rsidP="001518B5">
      <w:pPr>
        <w:snapToGrid w:val="0"/>
        <w:jc w:val="both"/>
        <w:rPr>
          <w:rFonts w:eastAsia="Calibri"/>
          <w:sz w:val="26"/>
          <w:szCs w:val="26"/>
          <w:lang w:eastAsia="en-US"/>
        </w:rPr>
      </w:pPr>
    </w:p>
    <w:p w:rsidR="00E16D15" w:rsidRPr="001518B5" w:rsidRDefault="00E16D15" w:rsidP="001518B5">
      <w:pPr>
        <w:snapToGrid w:val="0"/>
        <w:jc w:val="both"/>
        <w:rPr>
          <w:rFonts w:eastAsia="Calibri"/>
          <w:sz w:val="26"/>
          <w:szCs w:val="26"/>
          <w:lang w:eastAsia="en-US"/>
        </w:rPr>
      </w:pPr>
    </w:p>
    <w:p w:rsidR="00D351D3" w:rsidRPr="001518B5" w:rsidRDefault="00D351D3" w:rsidP="001518B5">
      <w:pPr>
        <w:snapToGrid w:val="0"/>
        <w:jc w:val="both"/>
        <w:rPr>
          <w:rFonts w:eastAsia="Calibri"/>
          <w:sz w:val="26"/>
          <w:szCs w:val="26"/>
          <w:lang w:eastAsia="en-US"/>
        </w:rPr>
      </w:pPr>
    </w:p>
    <w:p w:rsidR="00B34E5F" w:rsidRPr="001518B5" w:rsidRDefault="001518B5" w:rsidP="001518B5">
      <w:pPr>
        <w:snapToGrid w:val="0"/>
        <w:jc w:val="center"/>
        <w:rPr>
          <w:rFonts w:eastAsia="Calibri"/>
          <w:b/>
          <w:sz w:val="26"/>
          <w:szCs w:val="26"/>
          <w:lang w:eastAsia="en-US"/>
        </w:rPr>
      </w:pPr>
      <w:r>
        <w:rPr>
          <w:rFonts w:eastAsia="Calibri"/>
          <w:b/>
          <w:sz w:val="26"/>
          <w:szCs w:val="26"/>
          <w:lang w:eastAsia="en-US"/>
        </w:rPr>
        <w:t>5.</w:t>
      </w:r>
      <w:r w:rsidR="00E16D15">
        <w:rPr>
          <w:rFonts w:eastAsia="Calibri"/>
          <w:b/>
          <w:sz w:val="26"/>
          <w:szCs w:val="26"/>
          <w:lang w:eastAsia="en-US"/>
        </w:rPr>
        <w:t xml:space="preserve"> </w:t>
      </w:r>
      <w:r w:rsidR="00B34E5F" w:rsidRPr="001518B5">
        <w:rPr>
          <w:rFonts w:eastAsia="Calibri"/>
          <w:b/>
          <w:sz w:val="26"/>
          <w:szCs w:val="26"/>
          <w:lang w:eastAsia="en-US"/>
        </w:rPr>
        <w:t>Информационное обеспечение выполнения</w:t>
      </w:r>
      <w:r w:rsidR="00B34E5F" w:rsidRPr="001518B5">
        <w:rPr>
          <w:rFonts w:eastAsia="Calibri"/>
          <w:b/>
          <w:sz w:val="26"/>
          <w:szCs w:val="26"/>
          <w:lang w:eastAsia="en-US"/>
        </w:rPr>
        <w:br/>
        <w:t xml:space="preserve"> внеаудиторной самостоятельной работы</w:t>
      </w:r>
    </w:p>
    <w:p w:rsidR="00803847" w:rsidRPr="001518B5" w:rsidRDefault="00803847" w:rsidP="001518B5">
      <w:pPr>
        <w:suppressAutoHyphens/>
        <w:contextualSpacing/>
        <w:rPr>
          <w:sz w:val="26"/>
          <w:szCs w:val="26"/>
          <w:lang w:eastAsia="ar-SA"/>
        </w:rPr>
      </w:pPr>
    </w:p>
    <w:p w:rsidR="001518B5" w:rsidRPr="00A0642A" w:rsidRDefault="001518B5" w:rsidP="00151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6"/>
          <w:szCs w:val="26"/>
        </w:rPr>
      </w:pPr>
      <w:r w:rsidRPr="00A0642A">
        <w:rPr>
          <w:b/>
          <w:bCs/>
          <w:sz w:val="26"/>
          <w:szCs w:val="26"/>
        </w:rPr>
        <w:t>Основные источники:</w:t>
      </w:r>
    </w:p>
    <w:p w:rsidR="001518B5" w:rsidRPr="006A7E50" w:rsidRDefault="001518B5" w:rsidP="001518B5">
      <w:pPr>
        <w:ind w:firstLine="709"/>
        <w:jc w:val="both"/>
        <w:rPr>
          <w:rStyle w:val="ad"/>
          <w:sz w:val="26"/>
          <w:szCs w:val="26"/>
        </w:rPr>
      </w:pPr>
      <w:r w:rsidRPr="006A7E50">
        <w:rPr>
          <w:sz w:val="26"/>
          <w:szCs w:val="26"/>
        </w:rPr>
        <w:t>1.Герасимова, Е. Б. Метрология</w:t>
      </w:r>
      <w:r>
        <w:rPr>
          <w:sz w:val="26"/>
          <w:szCs w:val="26"/>
        </w:rPr>
        <w:t>, стандартизация и сертификация</w:t>
      </w:r>
      <w:r w:rsidRPr="006A7E50">
        <w:rPr>
          <w:sz w:val="26"/>
          <w:szCs w:val="26"/>
        </w:rPr>
        <w:t>: учебное пособие / Е.Б. Герасимова, Б.И. Герасим</w:t>
      </w:r>
      <w:r>
        <w:rPr>
          <w:sz w:val="26"/>
          <w:szCs w:val="26"/>
        </w:rPr>
        <w:t>ов. — 2-е изд. — Москва: ФОРУМ</w:t>
      </w:r>
      <w:r w:rsidR="00E16D15">
        <w:rPr>
          <w:sz w:val="26"/>
          <w:szCs w:val="26"/>
        </w:rPr>
        <w:t>: ИНФРА-М, 2020</w:t>
      </w:r>
      <w:r w:rsidRPr="006A7E50">
        <w:rPr>
          <w:sz w:val="26"/>
          <w:szCs w:val="26"/>
        </w:rPr>
        <w:t xml:space="preserve">. — 224 с. — (Среднее профессиональное образование). - ISBN 978-5-00091-479-3. - Текст : электронный. - URL: </w:t>
      </w:r>
      <w:hyperlink r:id="rId9" w:history="1">
        <w:r w:rsidRPr="006A7E50">
          <w:rPr>
            <w:rStyle w:val="ad"/>
            <w:sz w:val="26"/>
            <w:szCs w:val="26"/>
          </w:rPr>
          <w:t>https://znanium</w:t>
        </w:r>
        <w:r w:rsidRPr="006A7E50">
          <w:rPr>
            <w:rStyle w:val="ad"/>
            <w:sz w:val="26"/>
            <w:szCs w:val="26"/>
            <w:shd w:val="clear" w:color="auto" w:fill="FFFFFF"/>
          </w:rPr>
          <w:t>.com/catalog/product/1209816</w:t>
        </w:r>
        <w:r w:rsidRPr="006A7E50">
          <w:rPr>
            <w:rStyle w:val="ad"/>
            <w:sz w:val="26"/>
            <w:szCs w:val="26"/>
          </w:rPr>
          <w:t xml:space="preserve"> </w:t>
        </w:r>
      </w:hyperlink>
    </w:p>
    <w:p w:rsidR="001518B5" w:rsidRPr="006A7E50" w:rsidRDefault="001518B5" w:rsidP="001518B5">
      <w:pPr>
        <w:ind w:firstLine="709"/>
        <w:jc w:val="both"/>
        <w:rPr>
          <w:sz w:val="26"/>
          <w:szCs w:val="26"/>
        </w:rPr>
      </w:pPr>
      <w:r w:rsidRPr="006A7E50">
        <w:rPr>
          <w:sz w:val="26"/>
          <w:szCs w:val="26"/>
        </w:rPr>
        <w:t>2. Кошевая, И. П. Метрологи</w:t>
      </w:r>
      <w:r>
        <w:rPr>
          <w:sz w:val="26"/>
          <w:szCs w:val="26"/>
        </w:rPr>
        <w:t>я, стандартизация, сертификация</w:t>
      </w:r>
      <w:r w:rsidRPr="006A7E50">
        <w:rPr>
          <w:sz w:val="26"/>
          <w:szCs w:val="26"/>
        </w:rPr>
        <w:t xml:space="preserve">: учебник / И.П. Кошевая, А.А. Канке. — Москва: </w:t>
      </w:r>
      <w:r>
        <w:rPr>
          <w:sz w:val="26"/>
          <w:szCs w:val="26"/>
        </w:rPr>
        <w:t>ИД «ФОРУМ»</w:t>
      </w:r>
      <w:r w:rsidRPr="006A7E50">
        <w:rPr>
          <w:sz w:val="26"/>
          <w:szCs w:val="26"/>
        </w:rPr>
        <w:t xml:space="preserve">: ИНФРА-М, 2020. — 415 с. — (Среднее профессиональное образование). - </w:t>
      </w:r>
      <w:r>
        <w:rPr>
          <w:sz w:val="26"/>
          <w:szCs w:val="26"/>
        </w:rPr>
        <w:t>ISBN 978-5-8199-0744-3. - Текст</w:t>
      </w:r>
      <w:r w:rsidRPr="006A7E50">
        <w:rPr>
          <w:sz w:val="26"/>
          <w:szCs w:val="26"/>
        </w:rPr>
        <w:t xml:space="preserve">: электронный. - URL: </w:t>
      </w:r>
      <w:hyperlink r:id="rId10" w:history="1">
        <w:r w:rsidRPr="006A7E50">
          <w:rPr>
            <w:rStyle w:val="ad"/>
            <w:sz w:val="26"/>
            <w:szCs w:val="26"/>
          </w:rPr>
          <w:t>https://znanium.com/catalog/document?id=352056</w:t>
        </w:r>
      </w:hyperlink>
    </w:p>
    <w:p w:rsidR="001518B5" w:rsidRPr="00A0642A" w:rsidRDefault="001518B5" w:rsidP="001518B5">
      <w:pPr>
        <w:ind w:firstLine="709"/>
        <w:jc w:val="both"/>
        <w:rPr>
          <w:b/>
          <w:sz w:val="26"/>
          <w:szCs w:val="26"/>
        </w:rPr>
      </w:pPr>
      <w:r w:rsidRPr="006A7E50">
        <w:rPr>
          <w:sz w:val="26"/>
          <w:szCs w:val="26"/>
        </w:rPr>
        <w:t xml:space="preserve"> </w:t>
      </w:r>
      <w:r w:rsidRPr="00A0642A">
        <w:rPr>
          <w:b/>
          <w:sz w:val="26"/>
          <w:szCs w:val="26"/>
        </w:rPr>
        <w:t>Дополнительные источники</w:t>
      </w:r>
    </w:p>
    <w:p w:rsidR="001518B5" w:rsidRPr="006A7E50" w:rsidRDefault="001518B5" w:rsidP="001518B5">
      <w:pPr>
        <w:ind w:firstLine="709"/>
        <w:jc w:val="both"/>
        <w:rPr>
          <w:sz w:val="26"/>
          <w:szCs w:val="26"/>
        </w:rPr>
      </w:pPr>
      <w:r w:rsidRPr="006A7E50">
        <w:rPr>
          <w:sz w:val="26"/>
          <w:szCs w:val="26"/>
        </w:rPr>
        <w:t>1..</w:t>
      </w:r>
      <w:r w:rsidRPr="006A7E50">
        <w:rPr>
          <w:sz w:val="26"/>
          <w:szCs w:val="26"/>
          <w:shd w:val="clear" w:color="auto" w:fill="FFFFFF"/>
        </w:rPr>
        <w:t xml:space="preserve"> </w:t>
      </w:r>
      <w:r w:rsidRPr="006A7E50">
        <w:rPr>
          <w:sz w:val="26"/>
          <w:szCs w:val="26"/>
        </w:rPr>
        <w:t>Метрологи</w:t>
      </w:r>
      <w:r>
        <w:rPr>
          <w:sz w:val="26"/>
          <w:szCs w:val="26"/>
        </w:rPr>
        <w:t>я, стандартизация, сертификация</w:t>
      </w:r>
      <w:r w:rsidRPr="006A7E50">
        <w:rPr>
          <w:sz w:val="26"/>
          <w:szCs w:val="26"/>
        </w:rPr>
        <w:t xml:space="preserve">: учебное пособие / А.И. Аристов, В.М. Приходько, И.Д. </w:t>
      </w:r>
      <w:r>
        <w:rPr>
          <w:sz w:val="26"/>
          <w:szCs w:val="26"/>
        </w:rPr>
        <w:t>Сергеев, Д.С. Фатюхин. — Москва</w:t>
      </w:r>
      <w:r w:rsidR="00E16D15">
        <w:rPr>
          <w:sz w:val="26"/>
          <w:szCs w:val="26"/>
        </w:rPr>
        <w:t>: ИНФРА-М, 2020</w:t>
      </w:r>
      <w:r w:rsidRPr="006A7E50">
        <w:rPr>
          <w:sz w:val="26"/>
          <w:szCs w:val="26"/>
        </w:rPr>
        <w:t xml:space="preserve">. — 256 с. + Доп. материалы [Электронный ресурс]. — (Среднее профессиональное образование). - </w:t>
      </w:r>
      <w:r>
        <w:rPr>
          <w:sz w:val="26"/>
          <w:szCs w:val="26"/>
        </w:rPr>
        <w:t>ISBN 978-5-16-013964-7. - Текст</w:t>
      </w:r>
      <w:r w:rsidRPr="006A7E50">
        <w:rPr>
          <w:sz w:val="26"/>
          <w:szCs w:val="26"/>
        </w:rPr>
        <w:t xml:space="preserve">: электронный. - URL: </w:t>
      </w:r>
      <w:hyperlink r:id="rId11" w:history="1">
        <w:r w:rsidRPr="006A7E50">
          <w:rPr>
            <w:rStyle w:val="ad"/>
            <w:sz w:val="26"/>
            <w:szCs w:val="26"/>
          </w:rPr>
          <w:t>https://znanium.com/catalog/document?id=364628</w:t>
        </w:r>
      </w:hyperlink>
    </w:p>
    <w:p w:rsidR="001518B5" w:rsidRPr="006A7E50" w:rsidRDefault="001518B5" w:rsidP="001518B5">
      <w:pPr>
        <w:ind w:firstLine="709"/>
        <w:jc w:val="both"/>
        <w:rPr>
          <w:sz w:val="26"/>
          <w:szCs w:val="26"/>
        </w:rPr>
      </w:pPr>
      <w:r w:rsidRPr="006A7E50">
        <w:rPr>
          <w:sz w:val="26"/>
          <w:szCs w:val="26"/>
        </w:rPr>
        <w:t xml:space="preserve">2.Мочалов, В. Д. Метрология, стандартизация и сертификация. Основы взаимозаменяемости : учеб. пособие / В.Д. Мочалов, А.А. Погонин, А.А. Афанасьев. — 2-е изд., стереотип. — М. : ИНФРА-М, 2019. — 264 с. — (Среднее профессиональное образование). - </w:t>
      </w:r>
      <w:r>
        <w:rPr>
          <w:sz w:val="26"/>
          <w:szCs w:val="26"/>
        </w:rPr>
        <w:t>ISBN 978-5-16-015107-6. - Текст</w:t>
      </w:r>
      <w:r w:rsidRPr="006A7E50">
        <w:rPr>
          <w:sz w:val="26"/>
          <w:szCs w:val="26"/>
        </w:rPr>
        <w:t xml:space="preserve">: электронный. - URL: </w:t>
      </w:r>
      <w:hyperlink r:id="rId12" w:history="1">
        <w:r w:rsidRPr="006A7E50">
          <w:rPr>
            <w:rStyle w:val="ad"/>
            <w:sz w:val="26"/>
            <w:szCs w:val="26"/>
          </w:rPr>
          <w:t>https://znanium.com/catalog/document?id=351268</w:t>
        </w:r>
      </w:hyperlink>
    </w:p>
    <w:p w:rsidR="001518B5" w:rsidRPr="006A7E50" w:rsidRDefault="001518B5" w:rsidP="001518B5">
      <w:pPr>
        <w:ind w:firstLine="709"/>
        <w:jc w:val="both"/>
        <w:rPr>
          <w:rStyle w:val="ad"/>
          <w:sz w:val="26"/>
          <w:szCs w:val="26"/>
        </w:rPr>
      </w:pPr>
      <w:r w:rsidRPr="006A7E50">
        <w:rPr>
          <w:sz w:val="26"/>
          <w:szCs w:val="26"/>
        </w:rPr>
        <w:t xml:space="preserve">3.Шишмарев, В. Ю. Метрология, стандартизация, сертификация, техническое регулирование и документоведение: Учебник / В.Ю. Шишмарев. — Москва : КУРС: ИНФРА-М, 2020. — 312 с. — (Среднее профессиональное образование). - </w:t>
      </w:r>
      <w:r>
        <w:rPr>
          <w:sz w:val="26"/>
          <w:szCs w:val="26"/>
        </w:rPr>
        <w:t>ISBN 978-5-906923-15-8. - Текст</w:t>
      </w:r>
      <w:r w:rsidRPr="006A7E50">
        <w:rPr>
          <w:sz w:val="26"/>
          <w:szCs w:val="26"/>
        </w:rPr>
        <w:t xml:space="preserve">: электронный. - URL: </w:t>
      </w:r>
      <w:r w:rsidR="008C5972" w:rsidRPr="006A7E50">
        <w:rPr>
          <w:sz w:val="26"/>
          <w:szCs w:val="26"/>
        </w:rPr>
        <w:fldChar w:fldCharType="begin"/>
      </w:r>
      <w:r w:rsidRPr="006A7E50">
        <w:rPr>
          <w:sz w:val="26"/>
          <w:szCs w:val="26"/>
        </w:rPr>
        <w:instrText xml:space="preserve"> HYPERLINK "https://znanium.com/catalog/document?id=352664" </w:instrText>
      </w:r>
      <w:r w:rsidR="008C5972" w:rsidRPr="006A7E50">
        <w:rPr>
          <w:sz w:val="26"/>
          <w:szCs w:val="26"/>
        </w:rPr>
        <w:fldChar w:fldCharType="separate"/>
      </w:r>
      <w:r w:rsidRPr="006A7E50">
        <w:rPr>
          <w:rStyle w:val="ad"/>
          <w:sz w:val="26"/>
          <w:szCs w:val="26"/>
        </w:rPr>
        <w:t>https://znanium.com/catalog/product/1078580</w:t>
      </w:r>
    </w:p>
    <w:p w:rsidR="001518B5" w:rsidRPr="006A7E50" w:rsidRDefault="008C5972" w:rsidP="001518B5">
      <w:pPr>
        <w:ind w:firstLine="709"/>
        <w:jc w:val="both"/>
        <w:rPr>
          <w:rFonts w:eastAsia="Segoe UI"/>
          <w:b/>
          <w:bCs/>
          <w:sz w:val="26"/>
          <w:szCs w:val="26"/>
        </w:rPr>
      </w:pPr>
      <w:r w:rsidRPr="006A7E50">
        <w:rPr>
          <w:sz w:val="26"/>
          <w:szCs w:val="26"/>
        </w:rPr>
        <w:fldChar w:fldCharType="end"/>
      </w:r>
      <w:r w:rsidR="001518B5" w:rsidRPr="006A7E50">
        <w:rPr>
          <w:rFonts w:eastAsia="Segoe UI"/>
          <w:b/>
          <w:bCs/>
          <w:sz w:val="26"/>
          <w:szCs w:val="26"/>
        </w:rPr>
        <w:t>Интернет–ресурсы:</w:t>
      </w:r>
      <w:r w:rsidR="001518B5" w:rsidRPr="006A7E50">
        <w:rPr>
          <w:rFonts w:eastAsia="Segoe UI"/>
          <w:sz w:val="26"/>
          <w:szCs w:val="26"/>
        </w:rPr>
        <w:t>.</w:t>
      </w:r>
    </w:p>
    <w:p w:rsidR="001518B5" w:rsidRPr="006A7E50" w:rsidRDefault="001518B5" w:rsidP="001518B5">
      <w:pPr>
        <w:numPr>
          <w:ilvl w:val="0"/>
          <w:numId w:val="38"/>
        </w:numPr>
        <w:shd w:val="clear" w:color="auto" w:fill="FFFFFF"/>
        <w:overflowPunct w:val="0"/>
        <w:ind w:firstLine="709"/>
        <w:jc w:val="both"/>
        <w:rPr>
          <w:rFonts w:eastAsia="Segoe UI"/>
          <w:sz w:val="26"/>
          <w:szCs w:val="26"/>
        </w:rPr>
      </w:pPr>
      <w:r w:rsidRPr="006A7E50">
        <w:rPr>
          <w:rFonts w:eastAsia="Segoe UI"/>
          <w:bCs/>
          <w:sz w:val="26"/>
          <w:szCs w:val="26"/>
        </w:rPr>
        <w:t xml:space="preserve">Электронная библиотечная система </w:t>
      </w:r>
      <w:hyperlink r:id="rId13">
        <w:r w:rsidRPr="006A7E50">
          <w:rPr>
            <w:rFonts w:eastAsia="Segoe UI"/>
            <w:bCs/>
            <w:color w:val="0000FF"/>
            <w:sz w:val="26"/>
            <w:szCs w:val="26"/>
            <w:u w:val="single"/>
          </w:rPr>
          <w:t>http://znanium.com/</w:t>
        </w:r>
      </w:hyperlink>
    </w:p>
    <w:p w:rsidR="001518B5" w:rsidRPr="006A7E50" w:rsidRDefault="001518B5" w:rsidP="001518B5">
      <w:pPr>
        <w:numPr>
          <w:ilvl w:val="0"/>
          <w:numId w:val="38"/>
        </w:numPr>
        <w:shd w:val="clear" w:color="auto" w:fill="FFFFFF"/>
        <w:overflowPunct w:val="0"/>
        <w:ind w:firstLine="709"/>
        <w:jc w:val="both"/>
        <w:rPr>
          <w:rFonts w:eastAsia="Segoe UI"/>
          <w:sz w:val="26"/>
          <w:szCs w:val="26"/>
        </w:rPr>
      </w:pPr>
      <w:r w:rsidRPr="006A7E50">
        <w:rPr>
          <w:rFonts w:eastAsia="Segoe UI"/>
          <w:sz w:val="26"/>
          <w:szCs w:val="26"/>
        </w:rPr>
        <w:t xml:space="preserve">Окно открытого доступа  Рособразования к информационным ресурсам </w:t>
      </w:r>
    </w:p>
    <w:p w:rsidR="001518B5" w:rsidRPr="006A7E50" w:rsidRDefault="001518B5" w:rsidP="001518B5">
      <w:pPr>
        <w:numPr>
          <w:ilvl w:val="0"/>
          <w:numId w:val="38"/>
        </w:numPr>
        <w:shd w:val="clear" w:color="auto" w:fill="FFFFFF"/>
        <w:overflowPunct w:val="0"/>
        <w:ind w:firstLine="709"/>
        <w:jc w:val="both"/>
        <w:rPr>
          <w:rFonts w:eastAsia="Segoe UI"/>
          <w:sz w:val="26"/>
          <w:szCs w:val="26"/>
        </w:rPr>
      </w:pPr>
      <w:r w:rsidRPr="006A7E50">
        <w:rPr>
          <w:rFonts w:eastAsia="Segoe UI"/>
          <w:sz w:val="26"/>
          <w:szCs w:val="26"/>
        </w:rPr>
        <w:t>http://eor.edu.ru, Федеральный центр информационно-образовательных ресурсов</w:t>
      </w:r>
    </w:p>
    <w:p w:rsidR="001518B5" w:rsidRPr="006A7E50" w:rsidRDefault="001518B5" w:rsidP="001518B5">
      <w:pPr>
        <w:numPr>
          <w:ilvl w:val="0"/>
          <w:numId w:val="38"/>
        </w:numPr>
        <w:shd w:val="clear" w:color="auto" w:fill="FFFFFF"/>
        <w:overflowPunct w:val="0"/>
        <w:ind w:firstLine="709"/>
        <w:jc w:val="both"/>
        <w:rPr>
          <w:rFonts w:eastAsia="Segoe UI"/>
          <w:sz w:val="26"/>
          <w:szCs w:val="26"/>
        </w:rPr>
      </w:pPr>
      <w:r w:rsidRPr="006A7E50">
        <w:rPr>
          <w:rFonts w:eastAsia="Segoe UI"/>
          <w:sz w:val="26"/>
          <w:szCs w:val="26"/>
        </w:rPr>
        <w:t>http://school-collection.edu.ru, Единая коллекция цифровых образовательных</w:t>
      </w:r>
    </w:p>
    <w:p w:rsidR="001518B5" w:rsidRPr="006A7E50" w:rsidRDefault="001518B5" w:rsidP="001518B5">
      <w:pPr>
        <w:ind w:firstLine="709"/>
        <w:jc w:val="both"/>
        <w:rPr>
          <w:rFonts w:eastAsia="Segoe UI"/>
          <w:sz w:val="26"/>
          <w:szCs w:val="26"/>
        </w:rPr>
      </w:pPr>
      <w:r w:rsidRPr="006A7E50">
        <w:rPr>
          <w:rFonts w:eastAsia="Segoe UI"/>
          <w:sz w:val="26"/>
          <w:szCs w:val="26"/>
        </w:rPr>
        <w:t>ресурсов</w:t>
      </w:r>
    </w:p>
    <w:p w:rsidR="001518B5" w:rsidRPr="006A7E50" w:rsidRDefault="001518B5" w:rsidP="001518B5">
      <w:pPr>
        <w:ind w:firstLine="709"/>
        <w:jc w:val="both"/>
        <w:rPr>
          <w:rFonts w:eastAsia="Segoe UI"/>
          <w:b/>
          <w:sz w:val="26"/>
          <w:szCs w:val="26"/>
        </w:rPr>
      </w:pPr>
      <w:r w:rsidRPr="006A7E50">
        <w:rPr>
          <w:rFonts w:eastAsia="Segoe UI"/>
          <w:b/>
          <w:sz w:val="26"/>
          <w:szCs w:val="26"/>
        </w:rPr>
        <w:t xml:space="preserve">Сервисы и инструменты: </w:t>
      </w:r>
    </w:p>
    <w:p w:rsidR="001518B5" w:rsidRPr="006A7E50" w:rsidRDefault="001518B5" w:rsidP="001518B5">
      <w:pPr>
        <w:numPr>
          <w:ilvl w:val="0"/>
          <w:numId w:val="39"/>
        </w:numPr>
        <w:ind w:firstLine="709"/>
        <w:contextualSpacing/>
        <w:jc w:val="both"/>
        <w:rPr>
          <w:rFonts w:eastAsia="Segoe UI"/>
          <w:sz w:val="26"/>
          <w:szCs w:val="26"/>
        </w:rPr>
      </w:pPr>
      <w:r w:rsidRPr="006A7E50">
        <w:rPr>
          <w:rFonts w:eastAsia="Segoe UI"/>
          <w:sz w:val="26"/>
          <w:szCs w:val="26"/>
        </w:rPr>
        <w:lastRenderedPageBreak/>
        <w:t xml:space="preserve">Skype (режим доступа: https://www.skype.com/) </w:t>
      </w:r>
    </w:p>
    <w:p w:rsidR="001518B5" w:rsidRPr="006A7E50" w:rsidRDefault="001518B5" w:rsidP="001518B5">
      <w:pPr>
        <w:numPr>
          <w:ilvl w:val="0"/>
          <w:numId w:val="39"/>
        </w:numPr>
        <w:ind w:firstLine="709"/>
        <w:contextualSpacing/>
        <w:jc w:val="both"/>
        <w:rPr>
          <w:rFonts w:eastAsia="Segoe UI"/>
          <w:sz w:val="26"/>
          <w:szCs w:val="26"/>
        </w:rPr>
      </w:pPr>
      <w:r w:rsidRPr="006A7E50">
        <w:rPr>
          <w:rFonts w:eastAsia="Segoe UI"/>
          <w:sz w:val="26"/>
          <w:szCs w:val="26"/>
        </w:rPr>
        <w:t xml:space="preserve">Zoom (режим доступа: </w:t>
      </w:r>
      <w:hyperlink r:id="rId14">
        <w:r w:rsidRPr="006A7E50">
          <w:rPr>
            <w:rFonts w:eastAsia="Segoe UI"/>
            <w:color w:val="0000FF"/>
            <w:sz w:val="26"/>
            <w:szCs w:val="26"/>
            <w:u w:val="single"/>
          </w:rPr>
          <w:t>https://zoom.us/</w:t>
        </w:r>
      </w:hyperlink>
      <w:r w:rsidRPr="006A7E50">
        <w:rPr>
          <w:rFonts w:eastAsia="Segoe UI"/>
          <w:sz w:val="26"/>
          <w:szCs w:val="26"/>
        </w:rPr>
        <w:t>)</w:t>
      </w:r>
    </w:p>
    <w:p w:rsidR="001518B5" w:rsidRPr="006A7E50" w:rsidRDefault="001518B5" w:rsidP="001518B5">
      <w:pPr>
        <w:numPr>
          <w:ilvl w:val="0"/>
          <w:numId w:val="39"/>
        </w:numPr>
        <w:ind w:firstLine="709"/>
        <w:contextualSpacing/>
        <w:jc w:val="both"/>
        <w:rPr>
          <w:rFonts w:eastAsia="Segoe UI"/>
          <w:sz w:val="26"/>
          <w:szCs w:val="26"/>
        </w:rPr>
      </w:pPr>
      <w:r w:rsidRPr="006A7E50">
        <w:rPr>
          <w:rFonts w:eastAsia="Segoe UI"/>
          <w:sz w:val="26"/>
          <w:szCs w:val="26"/>
        </w:rPr>
        <w:t xml:space="preserve">https://disk.yandex.ru/ </w:t>
      </w:r>
    </w:p>
    <w:p w:rsidR="009474A2" w:rsidRPr="001518B5" w:rsidRDefault="009474A2" w:rsidP="001518B5">
      <w:pPr>
        <w:rPr>
          <w:sz w:val="26"/>
          <w:szCs w:val="26"/>
        </w:rPr>
      </w:pPr>
    </w:p>
    <w:p w:rsidR="009474A2" w:rsidRPr="001518B5" w:rsidRDefault="009474A2" w:rsidP="001518B5">
      <w:pPr>
        <w:rPr>
          <w:sz w:val="26"/>
          <w:szCs w:val="26"/>
        </w:rPr>
      </w:pPr>
    </w:p>
    <w:p w:rsidR="00433B9B" w:rsidRPr="001518B5" w:rsidRDefault="00433B9B" w:rsidP="001518B5">
      <w:pPr>
        <w:rPr>
          <w:sz w:val="26"/>
          <w:szCs w:val="26"/>
        </w:rPr>
      </w:pPr>
    </w:p>
    <w:p w:rsidR="00803847" w:rsidRPr="001518B5" w:rsidRDefault="00803847" w:rsidP="001518B5">
      <w:pPr>
        <w:suppressAutoHyphens/>
        <w:contextualSpacing/>
        <w:rPr>
          <w:sz w:val="26"/>
          <w:szCs w:val="26"/>
          <w:lang w:eastAsia="ar-SA"/>
        </w:rPr>
      </w:pPr>
    </w:p>
    <w:p w:rsidR="00AD13D3" w:rsidRPr="001518B5" w:rsidRDefault="00AD13D3" w:rsidP="001518B5">
      <w:pPr>
        <w:jc w:val="both"/>
        <w:rPr>
          <w:sz w:val="26"/>
          <w:szCs w:val="26"/>
        </w:rPr>
      </w:pPr>
    </w:p>
    <w:p w:rsidR="00803847" w:rsidRPr="001518B5" w:rsidRDefault="00803847" w:rsidP="001518B5">
      <w:pPr>
        <w:suppressAutoHyphens/>
        <w:contextualSpacing/>
        <w:rPr>
          <w:sz w:val="26"/>
          <w:szCs w:val="26"/>
          <w:lang w:eastAsia="ar-SA"/>
        </w:rPr>
      </w:pPr>
    </w:p>
    <w:p w:rsidR="00803847" w:rsidRPr="001518B5" w:rsidRDefault="00803847" w:rsidP="001518B5">
      <w:pPr>
        <w:suppressAutoHyphens/>
        <w:contextualSpacing/>
        <w:rPr>
          <w:sz w:val="26"/>
          <w:szCs w:val="26"/>
          <w:lang w:eastAsia="ar-SA"/>
        </w:rPr>
      </w:pPr>
    </w:p>
    <w:p w:rsidR="00803847" w:rsidRPr="001518B5" w:rsidRDefault="00803847" w:rsidP="001518B5">
      <w:pPr>
        <w:suppressAutoHyphens/>
        <w:contextualSpacing/>
        <w:rPr>
          <w:sz w:val="26"/>
          <w:szCs w:val="26"/>
          <w:lang w:eastAsia="ar-SA"/>
        </w:rPr>
      </w:pPr>
    </w:p>
    <w:p w:rsidR="00803847" w:rsidRPr="001518B5" w:rsidRDefault="00803847" w:rsidP="001518B5">
      <w:pPr>
        <w:suppressAutoHyphens/>
        <w:contextualSpacing/>
        <w:rPr>
          <w:sz w:val="26"/>
          <w:szCs w:val="26"/>
          <w:lang w:eastAsia="ar-SA"/>
        </w:rPr>
      </w:pPr>
    </w:p>
    <w:p w:rsidR="00D351D3" w:rsidRPr="001518B5" w:rsidRDefault="00D351D3" w:rsidP="001518B5">
      <w:pPr>
        <w:suppressAutoHyphens/>
        <w:contextualSpacing/>
        <w:rPr>
          <w:sz w:val="26"/>
          <w:szCs w:val="26"/>
          <w:lang w:eastAsia="ar-SA"/>
        </w:rPr>
      </w:pPr>
    </w:p>
    <w:p w:rsidR="00D351D3" w:rsidRPr="001518B5" w:rsidRDefault="00D351D3" w:rsidP="001518B5">
      <w:pPr>
        <w:suppressAutoHyphens/>
        <w:contextualSpacing/>
        <w:rPr>
          <w:sz w:val="26"/>
          <w:szCs w:val="26"/>
          <w:lang w:eastAsia="ar-SA"/>
        </w:rPr>
      </w:pPr>
    </w:p>
    <w:p w:rsidR="00B34E5F" w:rsidRPr="001518B5" w:rsidRDefault="00B34E5F" w:rsidP="001518B5">
      <w:pPr>
        <w:tabs>
          <w:tab w:val="left" w:pos="3405"/>
        </w:tabs>
        <w:jc w:val="right"/>
        <w:rPr>
          <w:rFonts w:eastAsia="Calibri"/>
          <w:sz w:val="26"/>
          <w:szCs w:val="26"/>
          <w:lang w:eastAsia="en-US"/>
        </w:rPr>
      </w:pPr>
      <w:r w:rsidRPr="001518B5">
        <w:rPr>
          <w:rFonts w:eastAsia="Calibri"/>
          <w:sz w:val="26"/>
          <w:szCs w:val="26"/>
          <w:lang w:eastAsia="en-US"/>
        </w:rPr>
        <w:t>Приложение 1</w:t>
      </w:r>
    </w:p>
    <w:p w:rsidR="00B34E5F" w:rsidRPr="001518B5" w:rsidRDefault="00B34E5F" w:rsidP="001518B5">
      <w:pPr>
        <w:tabs>
          <w:tab w:val="left" w:pos="3405"/>
        </w:tabs>
        <w:jc w:val="right"/>
        <w:rPr>
          <w:rFonts w:eastAsia="Calibri"/>
          <w:sz w:val="26"/>
          <w:szCs w:val="26"/>
          <w:lang w:eastAsia="en-US"/>
        </w:rPr>
      </w:pPr>
      <w:r w:rsidRPr="001518B5">
        <w:rPr>
          <w:rFonts w:eastAsia="Calibri"/>
          <w:sz w:val="26"/>
          <w:szCs w:val="26"/>
          <w:lang w:eastAsia="en-US"/>
        </w:rPr>
        <w:t>Титульный лист реферата.</w:t>
      </w:r>
    </w:p>
    <w:p w:rsidR="00B34E5F" w:rsidRPr="001518B5" w:rsidRDefault="00B34E5F" w:rsidP="001518B5">
      <w:pPr>
        <w:jc w:val="center"/>
        <w:rPr>
          <w:rFonts w:eastAsia="Calibri"/>
          <w:b/>
          <w:sz w:val="26"/>
          <w:szCs w:val="26"/>
          <w:lang w:eastAsia="en-US"/>
        </w:rPr>
      </w:pPr>
      <w:r w:rsidRPr="001518B5">
        <w:rPr>
          <w:rFonts w:eastAsia="Calibri"/>
          <w:b/>
          <w:sz w:val="26"/>
          <w:szCs w:val="26"/>
          <w:lang w:eastAsia="en-US"/>
        </w:rPr>
        <w:t>Министерство   образования и науки Республики Татарстан</w:t>
      </w:r>
    </w:p>
    <w:p w:rsidR="00B34E5F" w:rsidRPr="001518B5" w:rsidRDefault="00B34E5F" w:rsidP="001518B5">
      <w:pPr>
        <w:jc w:val="center"/>
        <w:rPr>
          <w:rFonts w:eastAsia="Calibri"/>
          <w:b/>
          <w:sz w:val="26"/>
          <w:szCs w:val="26"/>
          <w:lang w:eastAsia="en-US"/>
        </w:rPr>
      </w:pPr>
      <w:r w:rsidRPr="001518B5">
        <w:rPr>
          <w:rFonts w:eastAsia="Calibri"/>
          <w:b/>
          <w:sz w:val="26"/>
          <w:szCs w:val="26"/>
          <w:lang w:eastAsia="en-US"/>
        </w:rPr>
        <w:t>ГАПОУ «Казанский политехнический колледж»</w:t>
      </w:r>
    </w:p>
    <w:p w:rsidR="00B34E5F" w:rsidRPr="001518B5" w:rsidRDefault="00B34E5F" w:rsidP="001518B5">
      <w:pPr>
        <w:jc w:val="both"/>
        <w:rPr>
          <w:rFonts w:eastAsia="Calibri"/>
          <w:sz w:val="26"/>
          <w:szCs w:val="26"/>
          <w:lang w:eastAsia="en-US"/>
        </w:rPr>
      </w:pPr>
    </w:p>
    <w:p w:rsidR="00B34E5F" w:rsidRPr="001518B5" w:rsidRDefault="00B34E5F" w:rsidP="001518B5">
      <w:pPr>
        <w:jc w:val="both"/>
        <w:rPr>
          <w:rFonts w:eastAsia="Calibri"/>
          <w:sz w:val="26"/>
          <w:szCs w:val="26"/>
          <w:lang w:eastAsia="en-US"/>
        </w:rPr>
      </w:pPr>
    </w:p>
    <w:p w:rsidR="00B34E5F" w:rsidRPr="001518B5" w:rsidRDefault="00B34E5F" w:rsidP="001518B5">
      <w:pPr>
        <w:jc w:val="both"/>
        <w:rPr>
          <w:rFonts w:eastAsia="Calibri"/>
          <w:sz w:val="26"/>
          <w:szCs w:val="26"/>
          <w:lang w:eastAsia="en-US"/>
        </w:rPr>
      </w:pPr>
    </w:p>
    <w:p w:rsidR="00B34E5F" w:rsidRPr="001518B5" w:rsidRDefault="00B34E5F" w:rsidP="001518B5">
      <w:pPr>
        <w:jc w:val="center"/>
        <w:rPr>
          <w:rFonts w:eastAsia="Calibri"/>
          <w:b/>
          <w:sz w:val="26"/>
          <w:szCs w:val="26"/>
          <w:lang w:eastAsia="en-US"/>
        </w:rPr>
      </w:pPr>
      <w:r w:rsidRPr="001518B5">
        <w:rPr>
          <w:rFonts w:eastAsia="Calibri"/>
          <w:b/>
          <w:sz w:val="26"/>
          <w:szCs w:val="26"/>
          <w:lang w:eastAsia="en-US"/>
        </w:rPr>
        <w:t>Реферат</w:t>
      </w:r>
    </w:p>
    <w:p w:rsidR="00B34E5F" w:rsidRPr="001518B5" w:rsidRDefault="00B34E5F" w:rsidP="001518B5">
      <w:pPr>
        <w:jc w:val="center"/>
        <w:rPr>
          <w:rFonts w:eastAsia="Calibri"/>
          <w:sz w:val="26"/>
          <w:szCs w:val="26"/>
          <w:lang w:eastAsia="en-US"/>
        </w:rPr>
      </w:pPr>
      <w:r w:rsidRPr="001518B5">
        <w:rPr>
          <w:rFonts w:eastAsia="Calibri"/>
          <w:sz w:val="26"/>
          <w:szCs w:val="26"/>
          <w:lang w:eastAsia="en-US"/>
        </w:rPr>
        <w:t>по дисциплине _______________________________________</w:t>
      </w:r>
    </w:p>
    <w:p w:rsidR="00B34E5F" w:rsidRPr="001518B5" w:rsidRDefault="00B34E5F" w:rsidP="001518B5">
      <w:pPr>
        <w:jc w:val="center"/>
        <w:rPr>
          <w:rFonts w:eastAsia="Calibri"/>
          <w:sz w:val="26"/>
          <w:szCs w:val="26"/>
          <w:lang w:eastAsia="en-US"/>
        </w:rPr>
      </w:pPr>
      <w:r w:rsidRPr="001518B5">
        <w:rPr>
          <w:rFonts w:eastAsia="Calibri"/>
          <w:sz w:val="26"/>
          <w:szCs w:val="26"/>
          <w:lang w:eastAsia="en-US"/>
        </w:rPr>
        <w:t xml:space="preserve">Тема: </w:t>
      </w:r>
      <w:r w:rsidRPr="001518B5">
        <w:rPr>
          <w:rFonts w:eastAsia="Calibri"/>
          <w:color w:val="000000"/>
          <w:spacing w:val="1"/>
          <w:sz w:val="26"/>
          <w:szCs w:val="26"/>
          <w:lang w:eastAsia="en-US"/>
        </w:rPr>
        <w:t>____________________________________________________</w:t>
      </w:r>
    </w:p>
    <w:p w:rsidR="00B34E5F" w:rsidRPr="001518B5" w:rsidRDefault="00B34E5F" w:rsidP="001518B5">
      <w:pPr>
        <w:jc w:val="both"/>
        <w:rPr>
          <w:rFonts w:eastAsia="Calibri"/>
          <w:sz w:val="26"/>
          <w:szCs w:val="26"/>
          <w:lang w:eastAsia="en-US"/>
        </w:rPr>
      </w:pPr>
    </w:p>
    <w:p w:rsidR="00B34E5F" w:rsidRPr="001518B5" w:rsidRDefault="00B34E5F" w:rsidP="001518B5">
      <w:pPr>
        <w:jc w:val="both"/>
        <w:rPr>
          <w:rFonts w:eastAsia="Calibri"/>
          <w:sz w:val="26"/>
          <w:szCs w:val="26"/>
          <w:lang w:eastAsia="en-US"/>
        </w:rPr>
      </w:pPr>
    </w:p>
    <w:p w:rsidR="00B34E5F" w:rsidRPr="001518B5" w:rsidRDefault="00B34E5F" w:rsidP="001518B5">
      <w:pPr>
        <w:jc w:val="both"/>
        <w:rPr>
          <w:rFonts w:eastAsia="Calibri"/>
          <w:sz w:val="26"/>
          <w:szCs w:val="26"/>
          <w:lang w:eastAsia="en-US"/>
        </w:rPr>
      </w:pPr>
    </w:p>
    <w:p w:rsidR="00B34E5F" w:rsidRPr="001518B5" w:rsidRDefault="00B34E5F" w:rsidP="001518B5">
      <w:pPr>
        <w:jc w:val="both"/>
        <w:rPr>
          <w:rFonts w:eastAsia="Calibri"/>
          <w:sz w:val="26"/>
          <w:szCs w:val="26"/>
          <w:lang w:eastAsia="en-US"/>
        </w:rPr>
      </w:pPr>
    </w:p>
    <w:p w:rsidR="00B34E5F" w:rsidRPr="001518B5" w:rsidRDefault="00B34E5F" w:rsidP="001518B5">
      <w:pPr>
        <w:jc w:val="both"/>
        <w:rPr>
          <w:rFonts w:eastAsia="Calibri"/>
          <w:sz w:val="26"/>
          <w:szCs w:val="26"/>
          <w:lang w:eastAsia="en-US"/>
        </w:rPr>
      </w:pPr>
    </w:p>
    <w:p w:rsidR="00B34E5F" w:rsidRPr="001518B5" w:rsidRDefault="00B34E5F" w:rsidP="001518B5">
      <w:pPr>
        <w:rPr>
          <w:rFonts w:eastAsia="Calibri"/>
          <w:sz w:val="26"/>
          <w:szCs w:val="26"/>
          <w:lang w:eastAsia="en-US"/>
        </w:rPr>
      </w:pPr>
      <w:r w:rsidRPr="001518B5">
        <w:rPr>
          <w:rFonts w:eastAsia="Calibri"/>
          <w:sz w:val="26"/>
          <w:szCs w:val="26"/>
          <w:lang w:eastAsia="en-US"/>
        </w:rPr>
        <w:t xml:space="preserve">Выполнил: обучающийся __курса, </w:t>
      </w:r>
    </w:p>
    <w:p w:rsidR="00B34E5F" w:rsidRPr="001518B5" w:rsidRDefault="00B34E5F" w:rsidP="001518B5">
      <w:pPr>
        <w:rPr>
          <w:rFonts w:eastAsia="Calibri"/>
          <w:sz w:val="26"/>
          <w:szCs w:val="26"/>
          <w:lang w:eastAsia="en-US"/>
        </w:rPr>
      </w:pPr>
      <w:r w:rsidRPr="001518B5">
        <w:rPr>
          <w:rFonts w:eastAsia="Calibri"/>
          <w:sz w:val="26"/>
          <w:szCs w:val="26"/>
          <w:lang w:eastAsia="en-US"/>
        </w:rPr>
        <w:t>Группы № ____, ФИО</w:t>
      </w:r>
    </w:p>
    <w:p w:rsidR="00B34E5F" w:rsidRPr="001518B5" w:rsidRDefault="00B34E5F" w:rsidP="001518B5">
      <w:pPr>
        <w:tabs>
          <w:tab w:val="left" w:pos="5655"/>
        </w:tabs>
        <w:rPr>
          <w:rFonts w:eastAsia="Calibri"/>
          <w:sz w:val="26"/>
          <w:szCs w:val="26"/>
          <w:lang w:eastAsia="en-US"/>
        </w:rPr>
      </w:pPr>
      <w:r w:rsidRPr="001518B5">
        <w:rPr>
          <w:rFonts w:eastAsia="Calibri"/>
          <w:sz w:val="26"/>
          <w:szCs w:val="26"/>
          <w:lang w:eastAsia="en-US"/>
        </w:rPr>
        <w:t>Проверил:</w:t>
      </w:r>
    </w:p>
    <w:p w:rsidR="00B34E5F" w:rsidRPr="001518B5" w:rsidRDefault="00B34E5F" w:rsidP="001518B5">
      <w:pPr>
        <w:rPr>
          <w:rFonts w:eastAsia="Calibri"/>
          <w:sz w:val="26"/>
          <w:szCs w:val="26"/>
          <w:lang w:eastAsia="en-US"/>
        </w:rPr>
      </w:pPr>
      <w:r w:rsidRPr="001518B5">
        <w:rPr>
          <w:rFonts w:eastAsia="Calibri"/>
          <w:sz w:val="26"/>
          <w:szCs w:val="26"/>
          <w:lang w:eastAsia="en-US"/>
        </w:rPr>
        <w:t xml:space="preserve">Преподаватель: ______ФИО </w:t>
      </w:r>
    </w:p>
    <w:p w:rsidR="00B34E5F" w:rsidRPr="001518B5" w:rsidRDefault="00B34E5F" w:rsidP="001518B5">
      <w:pPr>
        <w:rPr>
          <w:rFonts w:eastAsia="Calibri"/>
          <w:sz w:val="26"/>
          <w:szCs w:val="26"/>
          <w:lang w:eastAsia="en-US"/>
        </w:rPr>
      </w:pPr>
      <w:r w:rsidRPr="001518B5">
        <w:rPr>
          <w:rFonts w:eastAsia="Calibri"/>
          <w:sz w:val="26"/>
          <w:szCs w:val="26"/>
          <w:lang w:eastAsia="en-US"/>
        </w:rPr>
        <w:t>___ (отметка)</w:t>
      </w:r>
    </w:p>
    <w:p w:rsidR="00B34E5F" w:rsidRPr="001518B5" w:rsidRDefault="00B34E5F" w:rsidP="001518B5">
      <w:pPr>
        <w:tabs>
          <w:tab w:val="left" w:pos="6975"/>
        </w:tabs>
        <w:jc w:val="both"/>
        <w:rPr>
          <w:rFonts w:eastAsia="Calibri"/>
          <w:sz w:val="26"/>
          <w:szCs w:val="26"/>
          <w:lang w:eastAsia="en-US"/>
        </w:rPr>
      </w:pPr>
    </w:p>
    <w:p w:rsidR="00B34E5F" w:rsidRPr="001518B5" w:rsidRDefault="00B34E5F" w:rsidP="001518B5">
      <w:pPr>
        <w:jc w:val="both"/>
        <w:rPr>
          <w:rFonts w:eastAsia="Calibri"/>
          <w:sz w:val="26"/>
          <w:szCs w:val="26"/>
          <w:lang w:eastAsia="en-US"/>
        </w:rPr>
      </w:pPr>
    </w:p>
    <w:p w:rsidR="00B34E5F" w:rsidRPr="001518B5" w:rsidRDefault="00B34E5F" w:rsidP="001518B5">
      <w:pPr>
        <w:jc w:val="both"/>
        <w:rPr>
          <w:rFonts w:eastAsia="Calibri"/>
          <w:sz w:val="26"/>
          <w:szCs w:val="26"/>
          <w:lang w:eastAsia="en-US"/>
        </w:rPr>
      </w:pPr>
    </w:p>
    <w:p w:rsidR="00B34E5F" w:rsidRPr="001518B5" w:rsidRDefault="00B34E5F" w:rsidP="001518B5">
      <w:pPr>
        <w:jc w:val="both"/>
        <w:rPr>
          <w:rFonts w:eastAsia="Calibri"/>
          <w:sz w:val="26"/>
          <w:szCs w:val="26"/>
          <w:lang w:eastAsia="en-US"/>
        </w:rPr>
      </w:pPr>
    </w:p>
    <w:p w:rsidR="00B34E5F" w:rsidRPr="001518B5" w:rsidRDefault="00B34E5F" w:rsidP="001518B5">
      <w:pPr>
        <w:jc w:val="both"/>
        <w:rPr>
          <w:rFonts w:eastAsia="Calibri"/>
          <w:sz w:val="26"/>
          <w:szCs w:val="26"/>
          <w:lang w:eastAsia="en-US"/>
        </w:rPr>
      </w:pPr>
    </w:p>
    <w:p w:rsidR="00B34E5F" w:rsidRPr="001518B5" w:rsidRDefault="00AB094F" w:rsidP="001518B5">
      <w:pPr>
        <w:jc w:val="center"/>
        <w:rPr>
          <w:rFonts w:eastAsia="Calibri"/>
          <w:sz w:val="26"/>
          <w:szCs w:val="26"/>
          <w:lang w:eastAsia="en-US"/>
        </w:rPr>
      </w:pPr>
      <w:r w:rsidRPr="001518B5">
        <w:rPr>
          <w:rFonts w:eastAsia="Calibri"/>
          <w:sz w:val="26"/>
          <w:szCs w:val="26"/>
          <w:lang w:eastAsia="en-US"/>
        </w:rPr>
        <w:t xml:space="preserve">Казань, 20     </w:t>
      </w:r>
      <w:r w:rsidR="00B34E5F" w:rsidRPr="001518B5">
        <w:rPr>
          <w:rFonts w:eastAsia="Calibri"/>
          <w:sz w:val="26"/>
          <w:szCs w:val="26"/>
          <w:lang w:eastAsia="en-US"/>
        </w:rPr>
        <w:t xml:space="preserve"> г.</w:t>
      </w:r>
    </w:p>
    <w:p w:rsidR="00B34E5F" w:rsidRPr="001518B5" w:rsidRDefault="00B34E5F" w:rsidP="001518B5">
      <w:pPr>
        <w:snapToGrid w:val="0"/>
        <w:jc w:val="both"/>
        <w:rPr>
          <w:rFonts w:eastAsia="Calibri"/>
          <w:sz w:val="26"/>
          <w:szCs w:val="26"/>
          <w:lang w:eastAsia="en-US"/>
        </w:rPr>
      </w:pPr>
    </w:p>
    <w:p w:rsidR="00B34E5F" w:rsidRPr="001518B5" w:rsidRDefault="00B34E5F" w:rsidP="001518B5">
      <w:pPr>
        <w:pStyle w:val="a3"/>
        <w:spacing w:before="0" w:beforeAutospacing="0" w:after="0" w:afterAutospacing="0"/>
        <w:rPr>
          <w:sz w:val="26"/>
          <w:szCs w:val="26"/>
        </w:rPr>
      </w:pPr>
    </w:p>
    <w:sectPr w:rsidR="00B34E5F" w:rsidRPr="001518B5" w:rsidSect="001518B5">
      <w:footerReference w:type="default" r:id="rId15"/>
      <w:pgSz w:w="11906" w:h="16838"/>
      <w:pgMar w:top="1134" w:right="851"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21D" w:rsidRDefault="0037521D" w:rsidP="00803847">
      <w:r>
        <w:separator/>
      </w:r>
    </w:p>
  </w:endnote>
  <w:endnote w:type="continuationSeparator" w:id="0">
    <w:p w:rsidR="0037521D" w:rsidRDefault="0037521D"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rsidR="00AE269E" w:rsidRDefault="008C5972">
        <w:pPr>
          <w:pStyle w:val="ab"/>
          <w:jc w:val="right"/>
        </w:pPr>
        <w:r>
          <w:fldChar w:fldCharType="begin"/>
        </w:r>
        <w:r w:rsidR="00AE269E">
          <w:instrText>PAGE   \* MERGEFORMAT</w:instrText>
        </w:r>
        <w:r>
          <w:fldChar w:fldCharType="separate"/>
        </w:r>
        <w:r w:rsidR="00364B26">
          <w:rPr>
            <w:noProof/>
          </w:rPr>
          <w:t>18</w:t>
        </w:r>
        <w:r>
          <w:fldChar w:fldCharType="end"/>
        </w:r>
      </w:p>
    </w:sdtContent>
  </w:sdt>
  <w:p w:rsidR="00AE269E" w:rsidRDefault="00AE269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21D" w:rsidRDefault="0037521D" w:rsidP="00803847">
      <w:r>
        <w:separator/>
      </w:r>
    </w:p>
  </w:footnote>
  <w:footnote w:type="continuationSeparator" w:id="0">
    <w:p w:rsidR="0037521D" w:rsidRDefault="0037521D"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2">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nsid w:val="660A57D2"/>
    <w:multiLevelType w:val="multilevel"/>
    <w:tmpl w:val="BACC9670"/>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C2101E5"/>
    <w:multiLevelType w:val="multilevel"/>
    <w:tmpl w:val="D3D087BA"/>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24"/>
  </w:num>
  <w:num w:numId="4">
    <w:abstractNumId w:val="26"/>
  </w:num>
  <w:num w:numId="5">
    <w:abstractNumId w:val="16"/>
  </w:num>
  <w:num w:numId="6">
    <w:abstractNumId w:val="25"/>
  </w:num>
  <w:num w:numId="7">
    <w:abstractNumId w:val="8"/>
  </w:num>
  <w:num w:numId="8">
    <w:abstractNumId w:val="30"/>
  </w:num>
  <w:num w:numId="9">
    <w:abstractNumId w:val="7"/>
  </w:num>
  <w:num w:numId="10">
    <w:abstractNumId w:val="27"/>
  </w:num>
  <w:num w:numId="11">
    <w:abstractNumId w:val="19"/>
  </w:num>
  <w:num w:numId="12">
    <w:abstractNumId w:val="18"/>
  </w:num>
  <w:num w:numId="13">
    <w:abstractNumId w:val="23"/>
  </w:num>
  <w:num w:numId="14">
    <w:abstractNumId w:val="20"/>
  </w:num>
  <w:num w:numId="15">
    <w:abstractNumId w:val="13"/>
  </w:num>
  <w:num w:numId="16">
    <w:abstractNumId w:val="9"/>
  </w:num>
  <w:num w:numId="17">
    <w:abstractNumId w:val="21"/>
  </w:num>
  <w:num w:numId="18">
    <w:abstractNumId w:val="28"/>
  </w:num>
  <w:num w:numId="19">
    <w:abstractNumId w:val="0"/>
  </w:num>
  <w:num w:numId="20">
    <w:abstractNumId w:val="1"/>
  </w:num>
  <w:num w:numId="21">
    <w:abstractNumId w:val="3"/>
  </w:num>
  <w:num w:numId="22">
    <w:abstractNumId w:val="15"/>
  </w:num>
  <w:num w:numId="23">
    <w:abstractNumId w:val="2"/>
  </w:num>
  <w:num w:numId="24">
    <w:abstractNumId w:val="34"/>
  </w:num>
  <w:num w:numId="25">
    <w:abstractNumId w:val="31"/>
  </w:num>
  <w:num w:numId="26">
    <w:abstractNumId w:val="4"/>
  </w:num>
  <w:num w:numId="27">
    <w:abstractNumId w:val="22"/>
  </w:num>
  <w:num w:numId="28">
    <w:abstractNumId w:val="17"/>
  </w:num>
  <w:num w:numId="29">
    <w:abstractNumId w:val="14"/>
  </w:num>
  <w:num w:numId="30">
    <w:abstractNumId w:val="35"/>
  </w:num>
  <w:num w:numId="31">
    <w:abstractNumId w:val="6"/>
  </w:num>
  <w:num w:numId="32">
    <w:abstractNumId w:val="12"/>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29"/>
  </w:num>
  <w:num w:numId="39">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12DE9"/>
    <w:rsid w:val="00027FDA"/>
    <w:rsid w:val="0003519B"/>
    <w:rsid w:val="00044380"/>
    <w:rsid w:val="000772DE"/>
    <w:rsid w:val="000A0C47"/>
    <w:rsid w:val="000A1BB0"/>
    <w:rsid w:val="000C1ECE"/>
    <w:rsid w:val="000D77C2"/>
    <w:rsid w:val="000E5E7D"/>
    <w:rsid w:val="0011157F"/>
    <w:rsid w:val="0014632B"/>
    <w:rsid w:val="001518B5"/>
    <w:rsid w:val="00163CB8"/>
    <w:rsid w:val="001A763E"/>
    <w:rsid w:val="001B1AE5"/>
    <w:rsid w:val="001D11C2"/>
    <w:rsid w:val="00206D16"/>
    <w:rsid w:val="0021328C"/>
    <w:rsid w:val="00214214"/>
    <w:rsid w:val="002563A6"/>
    <w:rsid w:val="0028088D"/>
    <w:rsid w:val="002E3FAA"/>
    <w:rsid w:val="002F173F"/>
    <w:rsid w:val="00314A61"/>
    <w:rsid w:val="00322B59"/>
    <w:rsid w:val="00326A5F"/>
    <w:rsid w:val="00346F05"/>
    <w:rsid w:val="00351E1D"/>
    <w:rsid w:val="00364B26"/>
    <w:rsid w:val="0037521D"/>
    <w:rsid w:val="003825CD"/>
    <w:rsid w:val="003A111D"/>
    <w:rsid w:val="003A3D08"/>
    <w:rsid w:val="003B60A8"/>
    <w:rsid w:val="003C47C8"/>
    <w:rsid w:val="00422019"/>
    <w:rsid w:val="00433B9B"/>
    <w:rsid w:val="0044347A"/>
    <w:rsid w:val="004748CD"/>
    <w:rsid w:val="0047601E"/>
    <w:rsid w:val="004821D2"/>
    <w:rsid w:val="004A08E8"/>
    <w:rsid w:val="004B5D42"/>
    <w:rsid w:val="004E253F"/>
    <w:rsid w:val="004F75C9"/>
    <w:rsid w:val="0051478B"/>
    <w:rsid w:val="00556FF2"/>
    <w:rsid w:val="0059393F"/>
    <w:rsid w:val="005D3ABF"/>
    <w:rsid w:val="006036C3"/>
    <w:rsid w:val="00626EF9"/>
    <w:rsid w:val="006400FC"/>
    <w:rsid w:val="006A3452"/>
    <w:rsid w:val="006F4BB6"/>
    <w:rsid w:val="0073586B"/>
    <w:rsid w:val="007F322C"/>
    <w:rsid w:val="00801178"/>
    <w:rsid w:val="00803847"/>
    <w:rsid w:val="00845562"/>
    <w:rsid w:val="008575D7"/>
    <w:rsid w:val="00864C2E"/>
    <w:rsid w:val="008710CD"/>
    <w:rsid w:val="00876E9A"/>
    <w:rsid w:val="008862F0"/>
    <w:rsid w:val="008A0DCD"/>
    <w:rsid w:val="008A6A54"/>
    <w:rsid w:val="008B6CFE"/>
    <w:rsid w:val="008C40EA"/>
    <w:rsid w:val="008C5972"/>
    <w:rsid w:val="008D1C87"/>
    <w:rsid w:val="008F0447"/>
    <w:rsid w:val="008F5F42"/>
    <w:rsid w:val="00907584"/>
    <w:rsid w:val="00910751"/>
    <w:rsid w:val="00920844"/>
    <w:rsid w:val="00922C08"/>
    <w:rsid w:val="009474A2"/>
    <w:rsid w:val="00971A17"/>
    <w:rsid w:val="009D0120"/>
    <w:rsid w:val="009E62BC"/>
    <w:rsid w:val="00A01113"/>
    <w:rsid w:val="00A12628"/>
    <w:rsid w:val="00A12B25"/>
    <w:rsid w:val="00A13ECE"/>
    <w:rsid w:val="00A167D4"/>
    <w:rsid w:val="00A30BD9"/>
    <w:rsid w:val="00A35614"/>
    <w:rsid w:val="00A43656"/>
    <w:rsid w:val="00A96113"/>
    <w:rsid w:val="00AB094F"/>
    <w:rsid w:val="00AB407D"/>
    <w:rsid w:val="00AD13D3"/>
    <w:rsid w:val="00AE269E"/>
    <w:rsid w:val="00B34E5F"/>
    <w:rsid w:val="00B4581A"/>
    <w:rsid w:val="00B679A5"/>
    <w:rsid w:val="00BC680E"/>
    <w:rsid w:val="00BD4775"/>
    <w:rsid w:val="00C2246D"/>
    <w:rsid w:val="00C8344F"/>
    <w:rsid w:val="00C93291"/>
    <w:rsid w:val="00C95E57"/>
    <w:rsid w:val="00CA7B97"/>
    <w:rsid w:val="00D13192"/>
    <w:rsid w:val="00D2058E"/>
    <w:rsid w:val="00D351D3"/>
    <w:rsid w:val="00DC1535"/>
    <w:rsid w:val="00DE26AB"/>
    <w:rsid w:val="00E15C63"/>
    <w:rsid w:val="00E16D15"/>
    <w:rsid w:val="00E37D09"/>
    <w:rsid w:val="00E513A4"/>
    <w:rsid w:val="00E63608"/>
    <w:rsid w:val="00EA6B31"/>
    <w:rsid w:val="00EB0A98"/>
    <w:rsid w:val="00EB5F5F"/>
    <w:rsid w:val="00EB66EC"/>
    <w:rsid w:val="00ED4B87"/>
    <w:rsid w:val="00ED7DAB"/>
    <w:rsid w:val="00EE459D"/>
    <w:rsid w:val="00F010B2"/>
    <w:rsid w:val="00F030B5"/>
    <w:rsid w:val="00F238BB"/>
    <w:rsid w:val="00F3489C"/>
    <w:rsid w:val="00F41AC0"/>
    <w:rsid w:val="00F8570F"/>
    <w:rsid w:val="00FB6C74"/>
    <w:rsid w:val="00FC5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11873C7-52DE-47BE-91C2-58EC5DB28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03847"/>
    <w:pPr>
      <w:tabs>
        <w:tab w:val="center" w:pos="4677"/>
        <w:tab w:val="right" w:pos="9355"/>
      </w:tabs>
    </w:pPr>
  </w:style>
  <w:style w:type="character" w:customStyle="1" w:styleId="aa">
    <w:name w:val="Верхний колонтитул Знак"/>
    <w:basedOn w:val="a0"/>
    <w:link w:val="a9"/>
    <w:uiPriority w:val="99"/>
    <w:rsid w:val="0080384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03847"/>
    <w:pPr>
      <w:tabs>
        <w:tab w:val="center" w:pos="4677"/>
        <w:tab w:val="right" w:pos="9355"/>
      </w:tabs>
    </w:pPr>
  </w:style>
  <w:style w:type="character" w:customStyle="1" w:styleId="ac">
    <w:name w:val="Нижний колонтитул Знак"/>
    <w:basedOn w:val="a0"/>
    <w:link w:val="ab"/>
    <w:uiPriority w:val="99"/>
    <w:rsid w:val="00803847"/>
    <w:rPr>
      <w:rFonts w:ascii="Times New Roman" w:eastAsia="Times New Roman" w:hAnsi="Times New Roman" w:cs="Times New Roman"/>
      <w:sz w:val="24"/>
      <w:szCs w:val="24"/>
      <w:lang w:eastAsia="ru-RU"/>
    </w:rPr>
  </w:style>
  <w:style w:type="character" w:styleId="ad">
    <w:name w:val="Hyperlink"/>
    <w:rsid w:val="00910751"/>
    <w:rPr>
      <w:color w:val="0000FF"/>
      <w:u w:val="single"/>
    </w:rPr>
  </w:style>
  <w:style w:type="character" w:styleId="ae">
    <w:name w:val="FollowedHyperlink"/>
    <w:basedOn w:val="a0"/>
    <w:uiPriority w:val="99"/>
    <w:semiHidden/>
    <w:unhideWhenUsed/>
    <w:rsid w:val="00DE26AB"/>
    <w:rPr>
      <w:color w:val="954F72" w:themeColor="followedHyperlink"/>
      <w:u w:val="single"/>
    </w:rPr>
  </w:style>
  <w:style w:type="character" w:customStyle="1" w:styleId="a8">
    <w:name w:val="Абзац списка Знак"/>
    <w:aliases w:val="Нумерованый список Знак,List Paragraph1 Знак"/>
    <w:link w:val="a7"/>
    <w:uiPriority w:val="34"/>
    <w:rsid w:val="001518B5"/>
    <w:rPr>
      <w:rFonts w:ascii="Calibri" w:eastAsia="Calibri" w:hAnsi="Calibri" w:cs="Calibri"/>
      <w:sz w:val="24"/>
      <w:szCs w:val="24"/>
      <w:lang w:eastAsia="ru-RU"/>
    </w:rPr>
  </w:style>
  <w:style w:type="paragraph" w:styleId="3">
    <w:name w:val="toc 3"/>
    <w:basedOn w:val="a"/>
    <w:next w:val="a"/>
    <w:autoRedefine/>
    <w:uiPriority w:val="39"/>
    <w:qFormat/>
    <w:rsid w:val="001518B5"/>
    <w:pPr>
      <w:tabs>
        <w:tab w:val="right" w:leader="dot" w:pos="10348"/>
      </w:tabs>
      <w:spacing w:line="360" w:lineRule="auto"/>
    </w:pPr>
  </w:style>
  <w:style w:type="paragraph" w:styleId="12">
    <w:name w:val="toc 1"/>
    <w:basedOn w:val="a"/>
    <w:next w:val="a"/>
    <w:autoRedefine/>
    <w:uiPriority w:val="39"/>
    <w:unhideWhenUsed/>
    <w:qFormat/>
    <w:rsid w:val="001518B5"/>
    <w:pPr>
      <w:spacing w:after="100" w:line="276" w:lineRule="auto"/>
    </w:pPr>
    <w:rPr>
      <w:rFonts w:eastAsia="Calibri"/>
      <w:lang w:eastAsia="en-US"/>
    </w:rPr>
  </w:style>
  <w:style w:type="paragraph" w:styleId="af">
    <w:name w:val="TOC Heading"/>
    <w:basedOn w:val="1"/>
    <w:next w:val="a"/>
    <w:uiPriority w:val="39"/>
    <w:semiHidden/>
    <w:unhideWhenUsed/>
    <w:qFormat/>
    <w:rsid w:val="001518B5"/>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3">
    <w:name w:val="toc 2"/>
    <w:basedOn w:val="a"/>
    <w:next w:val="a"/>
    <w:autoRedefine/>
    <w:uiPriority w:val="39"/>
    <w:unhideWhenUsed/>
    <w:qFormat/>
    <w:rsid w:val="001518B5"/>
    <w:pPr>
      <w:spacing w:after="100" w:line="276" w:lineRule="auto"/>
      <w:ind w:left="220"/>
    </w:pPr>
    <w:rPr>
      <w:rFonts w:asciiTheme="minorHAnsi" w:eastAsiaTheme="minorEastAsia" w:hAnsiTheme="minorHAnsi" w:cstheme="minorBidi"/>
      <w:sz w:val="22"/>
      <w:szCs w:val="22"/>
      <w:lang w:eastAsia="en-US"/>
    </w:rPr>
  </w:style>
  <w:style w:type="paragraph" w:styleId="af0">
    <w:name w:val="Balloon Text"/>
    <w:basedOn w:val="a"/>
    <w:link w:val="af1"/>
    <w:uiPriority w:val="99"/>
    <w:semiHidden/>
    <w:unhideWhenUsed/>
    <w:rsid w:val="001518B5"/>
    <w:rPr>
      <w:rFonts w:ascii="Tahoma" w:hAnsi="Tahoma" w:cs="Tahoma"/>
      <w:sz w:val="16"/>
      <w:szCs w:val="16"/>
    </w:rPr>
  </w:style>
  <w:style w:type="character" w:customStyle="1" w:styleId="af1">
    <w:name w:val="Текст выноски Знак"/>
    <w:basedOn w:val="a0"/>
    <w:link w:val="af0"/>
    <w:uiPriority w:val="99"/>
    <w:semiHidden/>
    <w:rsid w:val="001518B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46656872">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72367893">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5126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6462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nanium.com/catalog/document?id=352056" TargetMode="External"/><Relationship Id="rId4" Type="http://schemas.openxmlformats.org/officeDocument/2006/relationships/settings" Target="settings.xml"/><Relationship Id="rId9" Type="http://schemas.openxmlformats.org/officeDocument/2006/relationships/hyperlink" Target="https://znanium.com/catalog/product/1209816"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E8B4E-644A-49D1-A3E4-4156DEE54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18</Pages>
  <Words>5522</Words>
  <Characters>31478</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Admin</cp:lastModifiedBy>
  <cp:revision>74</cp:revision>
  <dcterms:created xsi:type="dcterms:W3CDTF">2020-02-01T13:28:00Z</dcterms:created>
  <dcterms:modified xsi:type="dcterms:W3CDTF">2022-04-18T13:37:00Z</dcterms:modified>
</cp:coreProperties>
</file>